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D7" w:rsidRDefault="00863852">
      <w:pPr>
        <w:pStyle w:val="Standard"/>
        <w:spacing w:line="244" w:lineRule="atLeast"/>
        <w:jc w:val="center"/>
        <w:rPr>
          <w:rFonts w:ascii="Arial" w:hAnsi="Arial"/>
          <w:b/>
          <w:bCs/>
          <w:color w:val="000000"/>
          <w:u w:val="single"/>
        </w:rPr>
      </w:pPr>
      <w:bookmarkStart w:id="0" w:name="_GoBack"/>
      <w:bookmarkEnd w:id="0"/>
      <w:proofErr w:type="spellStart"/>
      <w:r>
        <w:rPr>
          <w:rFonts w:ascii="Arial" w:hAnsi="Arial"/>
          <w:b/>
          <w:bCs/>
          <w:color w:val="000000"/>
          <w:u w:val="single"/>
        </w:rPr>
        <w:t>The</w:t>
      </w:r>
      <w:proofErr w:type="spellEnd"/>
      <w:r>
        <w:rPr>
          <w:rFonts w:ascii="Arial" w:hAnsi="Arial"/>
          <w:b/>
          <w:bCs/>
          <w:color w:val="000000"/>
          <w:u w:val="single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u w:val="single"/>
        </w:rPr>
        <w:t>protection</w:t>
      </w:r>
      <w:proofErr w:type="spellEnd"/>
      <w:r>
        <w:rPr>
          <w:rFonts w:ascii="Arial" w:hAnsi="Arial"/>
          <w:b/>
          <w:bCs/>
          <w:color w:val="000000"/>
          <w:u w:val="single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u w:val="single"/>
        </w:rPr>
        <w:t>of</w:t>
      </w:r>
      <w:proofErr w:type="spellEnd"/>
      <w:r>
        <w:rPr>
          <w:rFonts w:ascii="Arial" w:hAnsi="Arial"/>
          <w:b/>
          <w:bCs/>
          <w:color w:val="000000"/>
          <w:u w:val="single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u w:val="single"/>
        </w:rPr>
        <w:t>personal</w:t>
      </w:r>
      <w:proofErr w:type="spellEnd"/>
      <w:r>
        <w:rPr>
          <w:rFonts w:ascii="Arial" w:hAnsi="Arial"/>
          <w:b/>
          <w:bCs/>
          <w:color w:val="000000"/>
          <w:u w:val="single"/>
        </w:rPr>
        <w:t xml:space="preserve"> data – </w:t>
      </w:r>
      <w:proofErr w:type="spellStart"/>
      <w:r>
        <w:rPr>
          <w:rFonts w:ascii="Arial" w:hAnsi="Arial"/>
          <w:b/>
          <w:bCs/>
          <w:color w:val="000000"/>
          <w:u w:val="single"/>
        </w:rPr>
        <w:t>general</w:t>
      </w:r>
      <w:proofErr w:type="spellEnd"/>
      <w:r>
        <w:rPr>
          <w:rFonts w:ascii="Arial" w:hAnsi="Arial"/>
          <w:b/>
          <w:bCs/>
          <w:color w:val="000000"/>
          <w:u w:val="single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u w:val="single"/>
        </w:rPr>
        <w:t>information</w:t>
      </w:r>
      <w:proofErr w:type="spellEnd"/>
      <w:r>
        <w:rPr>
          <w:rFonts w:ascii="Arial" w:hAnsi="Arial"/>
          <w:b/>
          <w:bCs/>
          <w:color w:val="000000"/>
          <w:u w:val="single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u w:val="single"/>
        </w:rPr>
        <w:t>for</w:t>
      </w:r>
      <w:proofErr w:type="spellEnd"/>
      <w:r>
        <w:rPr>
          <w:rFonts w:ascii="Arial" w:hAnsi="Arial"/>
          <w:b/>
          <w:bCs/>
          <w:color w:val="000000"/>
          <w:u w:val="single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u w:val="single"/>
        </w:rPr>
        <w:t>the</w:t>
      </w:r>
      <w:proofErr w:type="spellEnd"/>
      <w:r>
        <w:rPr>
          <w:rFonts w:ascii="Arial" w:hAnsi="Arial"/>
          <w:b/>
          <w:bCs/>
          <w:color w:val="000000"/>
          <w:u w:val="single"/>
        </w:rPr>
        <w:t xml:space="preserve"> data </w:t>
      </w:r>
      <w:proofErr w:type="spellStart"/>
      <w:r>
        <w:rPr>
          <w:rFonts w:ascii="Arial" w:hAnsi="Arial"/>
          <w:b/>
          <w:bCs/>
          <w:color w:val="000000"/>
          <w:u w:val="single"/>
        </w:rPr>
        <w:t>subjects</w:t>
      </w:r>
      <w:proofErr w:type="spellEnd"/>
      <w:r>
        <w:rPr>
          <w:rFonts w:ascii="Arial" w:hAnsi="Arial"/>
          <w:b/>
          <w:bCs/>
          <w:color w:val="000000"/>
          <w:u w:val="single"/>
        </w:rPr>
        <w:t xml:space="preserve">, </w:t>
      </w:r>
      <w:proofErr w:type="spellStart"/>
      <w:r>
        <w:rPr>
          <w:rFonts w:ascii="Arial" w:hAnsi="Arial"/>
          <w:b/>
          <w:bCs/>
          <w:color w:val="000000"/>
          <w:u w:val="single"/>
        </w:rPr>
        <w:t>including</w:t>
      </w:r>
      <w:proofErr w:type="spellEnd"/>
      <w:r>
        <w:rPr>
          <w:rFonts w:ascii="Arial" w:hAnsi="Arial"/>
          <w:b/>
          <w:bCs/>
          <w:color w:val="000000"/>
          <w:u w:val="single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u w:val="single"/>
        </w:rPr>
        <w:t>information</w:t>
      </w:r>
      <w:proofErr w:type="spellEnd"/>
      <w:r>
        <w:rPr>
          <w:rFonts w:ascii="Arial" w:hAnsi="Arial"/>
          <w:b/>
          <w:bCs/>
          <w:color w:val="000000"/>
          <w:u w:val="single"/>
        </w:rPr>
        <w:t xml:space="preserve"> on </w:t>
      </w:r>
      <w:proofErr w:type="spellStart"/>
      <w:r>
        <w:rPr>
          <w:rFonts w:ascii="Arial" w:hAnsi="Arial"/>
          <w:b/>
          <w:bCs/>
          <w:color w:val="000000"/>
          <w:u w:val="single"/>
        </w:rPr>
        <w:t>receipt</w:t>
      </w:r>
      <w:proofErr w:type="spellEnd"/>
      <w:r>
        <w:rPr>
          <w:rFonts w:ascii="Arial" w:hAnsi="Arial"/>
          <w:b/>
          <w:bCs/>
          <w:color w:val="000000"/>
          <w:u w:val="single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u w:val="single"/>
        </w:rPr>
        <w:t>of</w:t>
      </w:r>
      <w:proofErr w:type="spellEnd"/>
      <w:r>
        <w:rPr>
          <w:rFonts w:ascii="Arial" w:hAnsi="Arial"/>
          <w:b/>
          <w:bCs/>
          <w:color w:val="000000"/>
          <w:u w:val="single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u w:val="single"/>
        </w:rPr>
        <w:t>personal</w:t>
      </w:r>
      <w:proofErr w:type="spellEnd"/>
      <w:r>
        <w:rPr>
          <w:rFonts w:ascii="Arial" w:hAnsi="Arial"/>
          <w:b/>
          <w:bCs/>
          <w:color w:val="000000"/>
          <w:u w:val="single"/>
        </w:rPr>
        <w:t xml:space="preserve"> data</w:t>
      </w:r>
    </w:p>
    <w:p w:rsidR="007624D7" w:rsidRDefault="007624D7">
      <w:pPr>
        <w:pStyle w:val="Standard"/>
        <w:spacing w:line="244" w:lineRule="atLeast"/>
        <w:jc w:val="center"/>
        <w:rPr>
          <w:rFonts w:ascii="Arial" w:hAnsi="Arial"/>
          <w:b/>
          <w:bCs/>
          <w:color w:val="000000"/>
          <w:u w:val="single"/>
        </w:rPr>
      </w:pPr>
    </w:p>
    <w:p w:rsidR="007624D7" w:rsidRDefault="00863852">
      <w:pPr>
        <w:pStyle w:val="Standard"/>
        <w:spacing w:line="244" w:lineRule="atLeast"/>
        <w:rPr>
          <w:rFonts w:ascii="Arial" w:hAnsi="Arial"/>
          <w:b/>
          <w:bCs/>
          <w:color w:val="000000"/>
          <w:sz w:val="20"/>
          <w:szCs w:val="20"/>
          <w:u w:val="single"/>
        </w:rPr>
      </w:pPr>
      <w:proofErr w:type="spellStart"/>
      <w:r>
        <w:rPr>
          <w:rFonts w:ascii="Arial" w:hAnsi="Arial"/>
          <w:b/>
          <w:bCs/>
          <w:color w:val="000000"/>
          <w:sz w:val="20"/>
          <w:szCs w:val="20"/>
          <w:u w:val="single"/>
        </w:rPr>
        <w:t>Legal</w:t>
      </w:r>
      <w:proofErr w:type="spellEnd"/>
      <w:r>
        <w:rPr>
          <w:rFonts w:ascii="Arial" w:hAnsi="Arial"/>
          <w:b/>
          <w:bCs/>
          <w:color w:val="000000"/>
          <w:sz w:val="20"/>
          <w:szCs w:val="20"/>
          <w:u w:val="single"/>
        </w:rPr>
        <w:t xml:space="preserve"> basis:</w:t>
      </w:r>
    </w:p>
    <w:p w:rsidR="007624D7" w:rsidRDefault="00863852">
      <w:pPr>
        <w:pStyle w:val="Standard"/>
        <w:spacing w:line="244" w:lineRule="atLeast"/>
      </w:pPr>
      <w:r>
        <w:rPr>
          <w:rFonts w:ascii="Arial" w:hAnsi="Arial"/>
          <w:color w:val="000000"/>
          <w:sz w:val="16"/>
        </w:rPr>
        <w:t xml:space="preserve">VKP </w:t>
      </w:r>
      <w:proofErr w:type="spellStart"/>
      <w:r>
        <w:rPr>
          <w:rFonts w:ascii="Arial" w:hAnsi="Arial"/>
          <w:color w:val="000000"/>
          <w:sz w:val="16"/>
        </w:rPr>
        <w:t>or</w:t>
      </w:r>
      <w:proofErr w:type="spellEnd"/>
      <w:r>
        <w:rPr>
          <w:rFonts w:ascii="Arial" w:hAnsi="Arial"/>
          <w:color w:val="000000"/>
          <w:sz w:val="16"/>
        </w:rPr>
        <w:t xml:space="preserve"> more </w:t>
      </w:r>
      <w:proofErr w:type="spellStart"/>
      <w:r>
        <w:rPr>
          <w:rFonts w:ascii="Arial" w:hAnsi="Arial"/>
          <w:color w:val="000000"/>
          <w:sz w:val="16"/>
        </w:rPr>
        <w:t>precisely</w:t>
      </w:r>
      <w:proofErr w:type="spellEnd"/>
      <w:r>
        <w:rPr>
          <w:rFonts w:ascii="Arial" w:hAnsi="Arial"/>
          <w:color w:val="000000"/>
          <w:sz w:val="16"/>
        </w:rPr>
        <w:t xml:space="preserve">,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one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or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members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of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association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of</w:t>
      </w:r>
      <w:proofErr w:type="spellEnd"/>
      <w:r>
        <w:rPr>
          <w:rFonts w:ascii="Arial" w:hAnsi="Arial"/>
          <w:color w:val="000000"/>
          <w:sz w:val="16"/>
        </w:rPr>
        <w:t xml:space="preserve"> VKP </w:t>
      </w:r>
      <w:proofErr w:type="spellStart"/>
      <w:r>
        <w:rPr>
          <w:rFonts w:ascii="Arial" w:hAnsi="Arial"/>
          <w:color w:val="000000"/>
          <w:sz w:val="16"/>
        </w:rPr>
        <w:t>who</w:t>
      </w:r>
      <w:proofErr w:type="spellEnd"/>
      <w:r>
        <w:rPr>
          <w:rFonts w:ascii="Arial" w:hAnsi="Arial"/>
          <w:color w:val="000000"/>
          <w:sz w:val="16"/>
        </w:rPr>
        <w:t xml:space="preserve"> are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controller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of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personal</w:t>
      </w:r>
      <w:proofErr w:type="spellEnd"/>
      <w:r>
        <w:rPr>
          <w:rFonts w:ascii="Arial" w:hAnsi="Arial"/>
          <w:color w:val="000000"/>
          <w:sz w:val="16"/>
        </w:rPr>
        <w:t xml:space="preserve"> data </w:t>
      </w:r>
      <w:proofErr w:type="spellStart"/>
      <w:r>
        <w:rPr>
          <w:rFonts w:ascii="Arial" w:hAnsi="Arial"/>
          <w:color w:val="000000"/>
          <w:sz w:val="16"/>
        </w:rPr>
        <w:t>provided</w:t>
      </w:r>
      <w:proofErr w:type="spellEnd"/>
      <w:r>
        <w:rPr>
          <w:rFonts w:ascii="Arial" w:hAnsi="Arial"/>
          <w:color w:val="000000"/>
          <w:sz w:val="16"/>
        </w:rPr>
        <w:t xml:space="preserve"> by, </w:t>
      </w:r>
      <w:proofErr w:type="spellStart"/>
      <w:r>
        <w:rPr>
          <w:rFonts w:ascii="Arial" w:hAnsi="Arial"/>
          <w:color w:val="000000"/>
          <w:sz w:val="16"/>
        </w:rPr>
        <w:t>or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obtained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personal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information</w:t>
      </w:r>
      <w:proofErr w:type="spellEnd"/>
      <w:r>
        <w:rPr>
          <w:rFonts w:ascii="Arial" w:hAnsi="Arial"/>
          <w:color w:val="000000"/>
          <w:sz w:val="16"/>
        </w:rPr>
        <w:t xml:space="preserve">, </w:t>
      </w:r>
      <w:proofErr w:type="spellStart"/>
      <w:r>
        <w:rPr>
          <w:rFonts w:ascii="Arial" w:hAnsi="Arial"/>
          <w:color w:val="000000"/>
          <w:sz w:val="16"/>
        </w:rPr>
        <w:t>agrees</w:t>
      </w:r>
      <w:proofErr w:type="spellEnd"/>
      <w:r>
        <w:rPr>
          <w:rFonts w:ascii="Arial" w:hAnsi="Arial"/>
          <w:color w:val="000000"/>
          <w:sz w:val="16"/>
        </w:rPr>
        <w:t xml:space="preserve"> to handle </w:t>
      </w:r>
      <w:proofErr w:type="spellStart"/>
      <w:r>
        <w:rPr>
          <w:rFonts w:ascii="Arial" w:hAnsi="Arial"/>
          <w:color w:val="000000"/>
          <w:sz w:val="16"/>
        </w:rPr>
        <w:t>them</w:t>
      </w:r>
      <w:proofErr w:type="spellEnd"/>
      <w:r>
        <w:rPr>
          <w:rFonts w:ascii="Arial" w:hAnsi="Arial"/>
          <w:color w:val="000000"/>
          <w:sz w:val="16"/>
        </w:rPr>
        <w:t xml:space="preserve"> in </w:t>
      </w:r>
      <w:proofErr w:type="spellStart"/>
      <w:r>
        <w:rPr>
          <w:rFonts w:ascii="Arial" w:hAnsi="Arial"/>
          <w:color w:val="000000"/>
          <w:sz w:val="16"/>
        </w:rPr>
        <w:t>accordance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with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legislation</w:t>
      </w:r>
      <w:proofErr w:type="spellEnd"/>
      <w:r>
        <w:rPr>
          <w:rFonts w:ascii="Arial" w:hAnsi="Arial"/>
          <w:color w:val="000000"/>
          <w:sz w:val="16"/>
        </w:rPr>
        <w:t xml:space="preserve">, in </w:t>
      </w:r>
      <w:proofErr w:type="spellStart"/>
      <w:r>
        <w:rPr>
          <w:rFonts w:ascii="Arial" w:hAnsi="Arial"/>
          <w:color w:val="000000"/>
          <w:sz w:val="16"/>
        </w:rPr>
        <w:t>particular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with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act</w:t>
      </w:r>
      <w:proofErr w:type="spellEnd"/>
      <w:r>
        <w:rPr>
          <w:rFonts w:ascii="Arial" w:hAnsi="Arial"/>
          <w:color w:val="000000"/>
          <w:sz w:val="16"/>
        </w:rPr>
        <w:t xml:space="preserve"> no. 85/1996 Sb. (</w:t>
      </w:r>
      <w:proofErr w:type="spellStart"/>
      <w:r>
        <w:rPr>
          <w:rFonts w:ascii="Arial" w:hAnsi="Arial"/>
          <w:color w:val="000000"/>
          <w:sz w:val="16"/>
        </w:rPr>
        <w:t>law</w:t>
      </w:r>
      <w:proofErr w:type="spellEnd"/>
      <w:r>
        <w:rPr>
          <w:rFonts w:ascii="Arial" w:hAnsi="Arial"/>
          <w:color w:val="000000"/>
          <w:sz w:val="16"/>
        </w:rPr>
        <w:t xml:space="preserve"> on </w:t>
      </w:r>
      <w:proofErr w:type="spellStart"/>
      <w:r>
        <w:rPr>
          <w:rFonts w:ascii="Arial" w:hAnsi="Arial"/>
          <w:color w:val="000000"/>
          <w:sz w:val="16"/>
        </w:rPr>
        <w:t>advocacy</w:t>
      </w:r>
      <w:proofErr w:type="spellEnd"/>
      <w:r>
        <w:rPr>
          <w:rFonts w:ascii="Arial" w:hAnsi="Arial"/>
          <w:color w:val="000000"/>
          <w:sz w:val="16"/>
        </w:rPr>
        <w:t xml:space="preserve">) </w:t>
      </w:r>
      <w:proofErr w:type="spellStart"/>
      <w:r>
        <w:rPr>
          <w:rFonts w:ascii="Arial" w:hAnsi="Arial"/>
          <w:color w:val="000000"/>
          <w:sz w:val="16"/>
        </w:rPr>
        <w:t>and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Regulation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of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European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parliament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and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Council</w:t>
      </w:r>
      <w:proofErr w:type="spellEnd"/>
      <w:r>
        <w:rPr>
          <w:rFonts w:ascii="Arial" w:hAnsi="Arial"/>
          <w:color w:val="000000"/>
          <w:sz w:val="16"/>
        </w:rPr>
        <w:t xml:space="preserve"> (EU) 2016/679 </w:t>
      </w:r>
      <w:proofErr w:type="spellStart"/>
      <w:r>
        <w:rPr>
          <w:rFonts w:ascii="Arial" w:hAnsi="Arial"/>
          <w:color w:val="000000"/>
          <w:sz w:val="16"/>
        </w:rPr>
        <w:t>from</w:t>
      </w:r>
      <w:proofErr w:type="spellEnd"/>
      <w:r>
        <w:rPr>
          <w:rFonts w:ascii="Arial" w:hAnsi="Arial"/>
          <w:color w:val="000000"/>
          <w:sz w:val="16"/>
        </w:rPr>
        <w:t xml:space="preserve"> 27. </w:t>
      </w:r>
      <w:proofErr w:type="spellStart"/>
      <w:r>
        <w:rPr>
          <w:rFonts w:ascii="Arial" w:hAnsi="Arial"/>
          <w:color w:val="000000"/>
          <w:sz w:val="16"/>
        </w:rPr>
        <w:t>April</w:t>
      </w:r>
      <w:proofErr w:type="spellEnd"/>
      <w:r>
        <w:rPr>
          <w:rFonts w:ascii="Arial" w:hAnsi="Arial"/>
          <w:color w:val="000000"/>
          <w:sz w:val="16"/>
        </w:rPr>
        <w:t xml:space="preserve"> 2016 on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protection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of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individuals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with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regard</w:t>
      </w:r>
      <w:proofErr w:type="spellEnd"/>
      <w:r>
        <w:rPr>
          <w:rFonts w:ascii="Arial" w:hAnsi="Arial"/>
          <w:color w:val="000000"/>
          <w:sz w:val="16"/>
        </w:rPr>
        <w:t xml:space="preserve"> to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processing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of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personal</w:t>
      </w:r>
      <w:proofErr w:type="spellEnd"/>
      <w:r>
        <w:rPr>
          <w:rFonts w:ascii="Arial" w:hAnsi="Arial"/>
          <w:color w:val="000000"/>
          <w:sz w:val="16"/>
        </w:rPr>
        <w:t xml:space="preserve"> data </w:t>
      </w:r>
      <w:proofErr w:type="spellStart"/>
      <w:r>
        <w:rPr>
          <w:rFonts w:ascii="Arial" w:hAnsi="Arial"/>
          <w:color w:val="000000"/>
          <w:sz w:val="16"/>
        </w:rPr>
        <w:t>and</w:t>
      </w:r>
      <w:proofErr w:type="spellEnd"/>
      <w:r>
        <w:rPr>
          <w:rFonts w:ascii="Arial" w:hAnsi="Arial"/>
          <w:color w:val="000000"/>
          <w:sz w:val="16"/>
        </w:rPr>
        <w:t xml:space="preserve"> on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free </w:t>
      </w:r>
      <w:proofErr w:type="spellStart"/>
      <w:r>
        <w:rPr>
          <w:rFonts w:ascii="Arial" w:hAnsi="Arial"/>
          <w:color w:val="000000"/>
          <w:sz w:val="16"/>
        </w:rPr>
        <w:t>movement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of</w:t>
      </w:r>
      <w:proofErr w:type="spellEnd"/>
      <w:r>
        <w:rPr>
          <w:rFonts w:ascii="Arial" w:hAnsi="Arial"/>
          <w:color w:val="000000"/>
          <w:sz w:val="16"/>
        </w:rPr>
        <w:t xml:space="preserve"> such data </w:t>
      </w:r>
      <w:proofErr w:type="spellStart"/>
      <w:r>
        <w:rPr>
          <w:rFonts w:ascii="Arial" w:hAnsi="Arial"/>
          <w:color w:val="000000"/>
          <w:sz w:val="16"/>
        </w:rPr>
        <w:t>and</w:t>
      </w:r>
      <w:proofErr w:type="spellEnd"/>
      <w:r>
        <w:rPr>
          <w:rFonts w:ascii="Arial" w:hAnsi="Arial"/>
          <w:color w:val="000000"/>
          <w:sz w:val="16"/>
        </w:rPr>
        <w:t xml:space="preserve"> on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repeal </w:t>
      </w:r>
      <w:proofErr w:type="spellStart"/>
      <w:r>
        <w:rPr>
          <w:rFonts w:ascii="Arial" w:hAnsi="Arial"/>
          <w:color w:val="000000"/>
          <w:sz w:val="16"/>
        </w:rPr>
        <w:t>of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directive</w:t>
      </w:r>
      <w:proofErr w:type="spellEnd"/>
      <w:r>
        <w:rPr>
          <w:rFonts w:ascii="Arial" w:hAnsi="Arial"/>
          <w:color w:val="000000"/>
          <w:sz w:val="16"/>
        </w:rPr>
        <w:t xml:space="preserve"> 95/46/EC.</w:t>
      </w:r>
    </w:p>
    <w:p w:rsidR="007624D7" w:rsidRDefault="007624D7">
      <w:pPr>
        <w:pStyle w:val="Standard"/>
        <w:spacing w:line="244" w:lineRule="atLeast"/>
      </w:pPr>
    </w:p>
    <w:p w:rsidR="007624D7" w:rsidRDefault="00863852">
      <w:pPr>
        <w:pStyle w:val="Standard"/>
        <w:spacing w:line="244" w:lineRule="atLeast"/>
        <w:rPr>
          <w:rFonts w:ascii="Arial" w:hAnsi="Arial"/>
          <w:b/>
          <w:bCs/>
          <w:color w:val="000000"/>
          <w:sz w:val="20"/>
          <w:szCs w:val="20"/>
          <w:u w:val="single"/>
        </w:rPr>
      </w:pPr>
      <w:proofErr w:type="spellStart"/>
      <w:r>
        <w:rPr>
          <w:rFonts w:ascii="Arial" w:hAnsi="Arial"/>
          <w:b/>
          <w:bCs/>
          <w:color w:val="000000"/>
          <w:sz w:val="20"/>
          <w:szCs w:val="20"/>
          <w:u w:val="single"/>
        </w:rPr>
        <w:t>The</w:t>
      </w:r>
      <w:proofErr w:type="spellEnd"/>
      <w:r>
        <w:rPr>
          <w:rFonts w:ascii="Arial" w:hAnsi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20"/>
          <w:szCs w:val="20"/>
          <w:u w:val="single"/>
        </w:rPr>
        <w:t>administrator</w:t>
      </w:r>
      <w:proofErr w:type="spellEnd"/>
      <w:r>
        <w:rPr>
          <w:rFonts w:ascii="Arial" w:hAnsi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20"/>
          <w:szCs w:val="20"/>
          <w:u w:val="single"/>
        </w:rPr>
        <w:t>of</w:t>
      </w:r>
      <w:proofErr w:type="spellEnd"/>
      <w:r>
        <w:rPr>
          <w:rFonts w:ascii="Arial" w:hAnsi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20"/>
          <w:szCs w:val="20"/>
          <w:u w:val="single"/>
        </w:rPr>
        <w:t>personal</w:t>
      </w:r>
      <w:proofErr w:type="spellEnd"/>
      <w:r>
        <w:rPr>
          <w:rFonts w:ascii="Arial" w:hAnsi="Arial"/>
          <w:b/>
          <w:bCs/>
          <w:color w:val="000000"/>
          <w:sz w:val="20"/>
          <w:szCs w:val="20"/>
          <w:u w:val="single"/>
        </w:rPr>
        <w:t xml:space="preserve"> data:</w:t>
      </w:r>
    </w:p>
    <w:p w:rsidR="007624D7" w:rsidRDefault="00863852">
      <w:pPr>
        <w:pStyle w:val="Standard"/>
        <w:spacing w:line="244" w:lineRule="atLeast"/>
        <w:rPr>
          <w:rFonts w:ascii="Arial" w:hAnsi="Arial"/>
          <w:color w:val="000000"/>
          <w:sz w:val="16"/>
        </w:rPr>
      </w:pP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administrator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is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attorney</w:t>
      </w:r>
      <w:proofErr w:type="spellEnd"/>
      <w:r w:rsidR="00B13810">
        <w:rPr>
          <w:rFonts w:ascii="Arial" w:hAnsi="Arial"/>
          <w:color w:val="000000"/>
          <w:sz w:val="16"/>
        </w:rPr>
        <w:t xml:space="preserve"> </w:t>
      </w:r>
      <w:proofErr w:type="spellStart"/>
      <w:r w:rsidR="00B13810">
        <w:rPr>
          <w:rFonts w:ascii="Arial" w:hAnsi="Arial"/>
          <w:color w:val="000000"/>
          <w:sz w:val="16"/>
        </w:rPr>
        <w:t>at</w:t>
      </w:r>
      <w:proofErr w:type="spellEnd"/>
      <w:r w:rsidR="00B13810">
        <w:rPr>
          <w:rFonts w:ascii="Arial" w:hAnsi="Arial"/>
          <w:color w:val="000000"/>
          <w:sz w:val="16"/>
        </w:rPr>
        <w:t xml:space="preserve"> </w:t>
      </w:r>
      <w:proofErr w:type="spellStart"/>
      <w:r w:rsidR="00B13810">
        <w:rPr>
          <w:rFonts w:ascii="Arial" w:hAnsi="Arial"/>
          <w:color w:val="000000"/>
          <w:sz w:val="16"/>
        </w:rPr>
        <w:t>law</w:t>
      </w:r>
      <w:proofErr w:type="spellEnd"/>
      <w:r>
        <w:rPr>
          <w:rFonts w:ascii="Arial" w:hAnsi="Arial"/>
          <w:color w:val="000000"/>
          <w:sz w:val="16"/>
        </w:rPr>
        <w:t xml:space="preserve"> – </w:t>
      </w:r>
      <w:proofErr w:type="spellStart"/>
      <w:r>
        <w:rPr>
          <w:rFonts w:ascii="Arial" w:hAnsi="Arial"/>
          <w:color w:val="000000"/>
          <w:sz w:val="16"/>
        </w:rPr>
        <w:t>member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of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association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of</w:t>
      </w:r>
      <w:proofErr w:type="spellEnd"/>
      <w:r>
        <w:rPr>
          <w:rFonts w:ascii="Arial" w:hAnsi="Arial"/>
          <w:color w:val="000000"/>
          <w:sz w:val="16"/>
        </w:rPr>
        <w:t xml:space="preserve"> VKP </w:t>
      </w:r>
      <w:proofErr w:type="spellStart"/>
      <w:r>
        <w:rPr>
          <w:rFonts w:ascii="Arial" w:hAnsi="Arial"/>
          <w:color w:val="000000"/>
          <w:sz w:val="16"/>
        </w:rPr>
        <w:t>who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is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working</w:t>
      </w:r>
      <w:proofErr w:type="spellEnd"/>
      <w:r>
        <w:rPr>
          <w:rFonts w:ascii="Arial" w:hAnsi="Arial"/>
          <w:color w:val="000000"/>
          <w:sz w:val="16"/>
        </w:rPr>
        <w:t xml:space="preserve"> on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stuff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or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case </w:t>
      </w:r>
      <w:proofErr w:type="spellStart"/>
      <w:r>
        <w:rPr>
          <w:rFonts w:ascii="Arial" w:hAnsi="Arial"/>
          <w:color w:val="000000"/>
          <w:sz w:val="16"/>
        </w:rPr>
        <w:t>or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is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employer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of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employee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or</w:t>
      </w:r>
      <w:proofErr w:type="spellEnd"/>
      <w:r>
        <w:rPr>
          <w:rFonts w:ascii="Arial" w:hAnsi="Arial"/>
          <w:color w:val="000000"/>
          <w:sz w:val="16"/>
        </w:rPr>
        <w:t xml:space="preserve"> a </w:t>
      </w:r>
      <w:proofErr w:type="spellStart"/>
      <w:r>
        <w:rPr>
          <w:rFonts w:ascii="Arial" w:hAnsi="Arial"/>
          <w:color w:val="000000"/>
          <w:sz w:val="16"/>
        </w:rPr>
        <w:t>contracting</w:t>
      </w:r>
      <w:proofErr w:type="spellEnd"/>
      <w:r>
        <w:rPr>
          <w:rFonts w:ascii="Arial" w:hAnsi="Arial"/>
          <w:color w:val="000000"/>
          <w:sz w:val="16"/>
        </w:rPr>
        <w:t xml:space="preserve"> party to a </w:t>
      </w:r>
      <w:proofErr w:type="spellStart"/>
      <w:r>
        <w:rPr>
          <w:rFonts w:ascii="Arial" w:hAnsi="Arial"/>
          <w:color w:val="000000"/>
          <w:sz w:val="16"/>
        </w:rPr>
        <w:t>contracting</w:t>
      </w:r>
      <w:proofErr w:type="spellEnd"/>
      <w:r>
        <w:rPr>
          <w:rFonts w:ascii="Arial" w:hAnsi="Arial"/>
          <w:color w:val="000000"/>
          <w:sz w:val="16"/>
        </w:rPr>
        <w:t xml:space="preserve"> partner </w:t>
      </w:r>
      <w:proofErr w:type="spellStart"/>
      <w:r>
        <w:rPr>
          <w:rFonts w:ascii="Arial" w:hAnsi="Arial"/>
          <w:color w:val="000000"/>
          <w:sz w:val="16"/>
        </w:rPr>
        <w:t>of</w:t>
      </w:r>
      <w:proofErr w:type="spellEnd"/>
      <w:r>
        <w:rPr>
          <w:rFonts w:ascii="Arial" w:hAnsi="Arial"/>
          <w:color w:val="000000"/>
          <w:sz w:val="16"/>
        </w:rPr>
        <w:t xml:space="preserve"> VKP. </w:t>
      </w:r>
      <w:proofErr w:type="spellStart"/>
      <w:r>
        <w:rPr>
          <w:rFonts w:ascii="Arial" w:hAnsi="Arial"/>
          <w:color w:val="000000"/>
          <w:sz w:val="16"/>
        </w:rPr>
        <w:t>If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there</w:t>
      </w:r>
      <w:proofErr w:type="spellEnd"/>
      <w:r>
        <w:rPr>
          <w:rFonts w:ascii="Arial" w:hAnsi="Arial"/>
          <w:color w:val="000000"/>
          <w:sz w:val="16"/>
        </w:rPr>
        <w:t xml:space="preserve"> are more </w:t>
      </w:r>
      <w:proofErr w:type="spellStart"/>
      <w:r>
        <w:rPr>
          <w:rFonts w:ascii="Arial" w:hAnsi="Arial"/>
          <w:color w:val="000000"/>
          <w:sz w:val="16"/>
        </w:rPr>
        <w:t>people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working</w:t>
      </w:r>
      <w:proofErr w:type="spellEnd"/>
      <w:r>
        <w:rPr>
          <w:rFonts w:ascii="Arial" w:hAnsi="Arial"/>
          <w:color w:val="000000"/>
          <w:sz w:val="16"/>
        </w:rPr>
        <w:t xml:space="preserve"> on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stu</w:t>
      </w:r>
      <w:r w:rsidR="00B13810">
        <w:rPr>
          <w:rFonts w:ascii="Arial" w:hAnsi="Arial"/>
          <w:color w:val="000000"/>
          <w:sz w:val="16"/>
        </w:rPr>
        <w:t>ff</w:t>
      </w:r>
      <w:proofErr w:type="spellEnd"/>
      <w:r w:rsidR="00B13810">
        <w:rPr>
          <w:rFonts w:ascii="Arial" w:hAnsi="Arial"/>
          <w:color w:val="000000"/>
          <w:sz w:val="16"/>
        </w:rPr>
        <w:t xml:space="preserve"> </w:t>
      </w:r>
      <w:proofErr w:type="spellStart"/>
      <w:r w:rsidR="00B13810">
        <w:rPr>
          <w:rFonts w:ascii="Arial" w:hAnsi="Arial"/>
          <w:color w:val="000000"/>
          <w:sz w:val="16"/>
        </w:rPr>
        <w:t>or</w:t>
      </w:r>
      <w:proofErr w:type="spellEnd"/>
      <w:r w:rsidR="00B13810">
        <w:rPr>
          <w:rFonts w:ascii="Arial" w:hAnsi="Arial"/>
          <w:color w:val="000000"/>
          <w:sz w:val="16"/>
        </w:rPr>
        <w:t xml:space="preserve"> </w:t>
      </w:r>
      <w:proofErr w:type="spellStart"/>
      <w:r w:rsidR="00B13810">
        <w:rPr>
          <w:rFonts w:ascii="Arial" w:hAnsi="Arial"/>
          <w:color w:val="000000"/>
          <w:sz w:val="16"/>
        </w:rPr>
        <w:t>the</w:t>
      </w:r>
      <w:proofErr w:type="spellEnd"/>
      <w:r w:rsidR="00B13810">
        <w:rPr>
          <w:rFonts w:ascii="Arial" w:hAnsi="Arial"/>
          <w:color w:val="000000"/>
          <w:sz w:val="16"/>
        </w:rPr>
        <w:t xml:space="preserve"> case, </w:t>
      </w:r>
      <w:proofErr w:type="spellStart"/>
      <w:r w:rsidR="00B13810">
        <w:rPr>
          <w:rFonts w:ascii="Arial" w:hAnsi="Arial"/>
          <w:color w:val="000000"/>
          <w:sz w:val="16"/>
        </w:rPr>
        <w:t>they</w:t>
      </w:r>
      <w:proofErr w:type="spellEnd"/>
      <w:r w:rsidR="00B13810">
        <w:rPr>
          <w:rFonts w:ascii="Arial" w:hAnsi="Arial"/>
          <w:color w:val="000000"/>
          <w:sz w:val="16"/>
        </w:rPr>
        <w:t xml:space="preserve"> are joint </w:t>
      </w:r>
      <w:proofErr w:type="spellStart"/>
      <w:r w:rsidR="00B13810">
        <w:rPr>
          <w:rFonts w:ascii="Arial" w:hAnsi="Arial"/>
          <w:color w:val="000000"/>
          <w:sz w:val="16"/>
        </w:rPr>
        <w:t>administrators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with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fact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that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everyone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is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responsible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against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data </w:t>
      </w:r>
      <w:proofErr w:type="spellStart"/>
      <w:r>
        <w:rPr>
          <w:rFonts w:ascii="Arial" w:hAnsi="Arial"/>
          <w:color w:val="000000"/>
          <w:sz w:val="16"/>
        </w:rPr>
        <w:t>subject</w:t>
      </w:r>
      <w:proofErr w:type="spellEnd"/>
      <w:r>
        <w:rPr>
          <w:rFonts w:ascii="Arial" w:hAnsi="Arial"/>
          <w:color w:val="000000"/>
          <w:sz w:val="16"/>
        </w:rPr>
        <w:t xml:space="preserve"> in </w:t>
      </w:r>
      <w:proofErr w:type="spellStart"/>
      <w:r>
        <w:rPr>
          <w:rFonts w:ascii="Arial" w:hAnsi="Arial"/>
          <w:color w:val="000000"/>
          <w:sz w:val="16"/>
        </w:rPr>
        <w:t>full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extent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and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data </w:t>
      </w:r>
      <w:proofErr w:type="spellStart"/>
      <w:r>
        <w:rPr>
          <w:rFonts w:ascii="Arial" w:hAnsi="Arial"/>
          <w:color w:val="000000"/>
          <w:sz w:val="16"/>
        </w:rPr>
        <w:t>subject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is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entitled</w:t>
      </w:r>
      <w:proofErr w:type="spellEnd"/>
      <w:r>
        <w:rPr>
          <w:rFonts w:ascii="Arial" w:hAnsi="Arial"/>
          <w:color w:val="000000"/>
          <w:sz w:val="16"/>
        </w:rPr>
        <w:t xml:space="preserve"> to </w:t>
      </w:r>
      <w:proofErr w:type="spellStart"/>
      <w:r>
        <w:rPr>
          <w:rFonts w:ascii="Arial" w:hAnsi="Arial"/>
          <w:color w:val="000000"/>
          <w:sz w:val="16"/>
        </w:rPr>
        <w:t>turn</w:t>
      </w:r>
      <w:proofErr w:type="spellEnd"/>
      <w:r>
        <w:rPr>
          <w:rFonts w:ascii="Arial" w:hAnsi="Arial"/>
          <w:color w:val="000000"/>
          <w:sz w:val="16"/>
        </w:rPr>
        <w:t xml:space="preserve"> to </w:t>
      </w:r>
      <w:proofErr w:type="spellStart"/>
      <w:r>
        <w:rPr>
          <w:rFonts w:ascii="Arial" w:hAnsi="Arial"/>
          <w:color w:val="000000"/>
          <w:sz w:val="16"/>
        </w:rPr>
        <w:t>any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of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them</w:t>
      </w:r>
      <w:proofErr w:type="spellEnd"/>
      <w:r>
        <w:rPr>
          <w:rFonts w:ascii="Arial" w:hAnsi="Arial"/>
          <w:color w:val="000000"/>
          <w:sz w:val="16"/>
        </w:rPr>
        <w:t xml:space="preserve">.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data </w:t>
      </w:r>
      <w:proofErr w:type="spellStart"/>
      <w:r w:rsidR="00B13810">
        <w:rPr>
          <w:rFonts w:ascii="Arial" w:hAnsi="Arial"/>
          <w:color w:val="000000"/>
          <w:sz w:val="16"/>
        </w:rPr>
        <w:t>administrator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can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be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contacted</w:t>
      </w:r>
      <w:proofErr w:type="spellEnd"/>
      <w:r>
        <w:rPr>
          <w:rFonts w:ascii="Arial" w:hAnsi="Arial"/>
          <w:color w:val="000000"/>
          <w:sz w:val="16"/>
        </w:rPr>
        <w:t xml:space="preserve"> in </w:t>
      </w:r>
      <w:proofErr w:type="spellStart"/>
      <w:r>
        <w:rPr>
          <w:rFonts w:ascii="Arial" w:hAnsi="Arial"/>
          <w:color w:val="000000"/>
          <w:sz w:val="16"/>
        </w:rPr>
        <w:t>writing</w:t>
      </w:r>
      <w:proofErr w:type="spellEnd"/>
      <w:r>
        <w:rPr>
          <w:rFonts w:ascii="Arial" w:hAnsi="Arial"/>
          <w:color w:val="000000"/>
          <w:sz w:val="16"/>
        </w:rPr>
        <w:t xml:space="preserve">  </w:t>
      </w:r>
      <w:proofErr w:type="spellStart"/>
      <w:r>
        <w:rPr>
          <w:rFonts w:ascii="Arial" w:hAnsi="Arial"/>
          <w:color w:val="000000"/>
          <w:sz w:val="16"/>
        </w:rPr>
        <w:t>form</w:t>
      </w:r>
      <w:proofErr w:type="spellEnd"/>
      <w:r>
        <w:rPr>
          <w:rFonts w:ascii="Arial" w:hAnsi="Arial"/>
          <w:color w:val="000000"/>
          <w:sz w:val="16"/>
        </w:rPr>
        <w:t xml:space="preserve"> to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registered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address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of</w:t>
      </w:r>
      <w:proofErr w:type="spellEnd"/>
      <w:r>
        <w:rPr>
          <w:rFonts w:ascii="Arial" w:hAnsi="Arial"/>
          <w:color w:val="000000"/>
          <w:sz w:val="16"/>
        </w:rPr>
        <w:t xml:space="preserve"> VKP, </w:t>
      </w:r>
      <w:proofErr w:type="spellStart"/>
      <w:r>
        <w:rPr>
          <w:rFonts w:ascii="Arial" w:hAnsi="Arial"/>
          <w:color w:val="000000"/>
          <w:sz w:val="16"/>
        </w:rPr>
        <w:t>telephone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therein</w:t>
      </w:r>
      <w:proofErr w:type="spellEnd"/>
      <w:r>
        <w:rPr>
          <w:rFonts w:ascii="Arial" w:hAnsi="Arial"/>
          <w:color w:val="000000"/>
          <w:sz w:val="16"/>
        </w:rPr>
        <w:t xml:space="preserve"> (</w:t>
      </w:r>
      <w:proofErr w:type="spellStart"/>
      <w:r>
        <w:rPr>
          <w:rFonts w:ascii="Arial" w:hAnsi="Arial"/>
          <w:color w:val="000000"/>
          <w:sz w:val="16"/>
        </w:rPr>
        <w:t>both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of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which</w:t>
      </w:r>
      <w:proofErr w:type="spellEnd"/>
      <w:r>
        <w:rPr>
          <w:rFonts w:ascii="Arial" w:hAnsi="Arial"/>
          <w:color w:val="000000"/>
          <w:sz w:val="16"/>
        </w:rPr>
        <w:t xml:space="preserve">, </w:t>
      </w:r>
      <w:proofErr w:type="spellStart"/>
      <w:r>
        <w:rPr>
          <w:rFonts w:ascii="Arial" w:hAnsi="Arial"/>
          <w:color w:val="000000"/>
          <w:sz w:val="16"/>
        </w:rPr>
        <w:t>see</w:t>
      </w:r>
      <w:proofErr w:type="spellEnd"/>
      <w:r>
        <w:rPr>
          <w:rFonts w:ascii="Arial" w:hAnsi="Arial"/>
          <w:color w:val="000000"/>
          <w:sz w:val="16"/>
        </w:rPr>
        <w:t xml:space="preserve"> indent: </w:t>
      </w:r>
      <w:proofErr w:type="spellStart"/>
      <w:r>
        <w:rPr>
          <w:rFonts w:ascii="Arial" w:hAnsi="Arial"/>
          <w:color w:val="000000"/>
          <w:sz w:val="16"/>
        </w:rPr>
        <w:t>Contact</w:t>
      </w:r>
      <w:proofErr w:type="spellEnd"/>
      <w:r>
        <w:rPr>
          <w:rFonts w:ascii="Arial" w:hAnsi="Arial"/>
          <w:color w:val="000000"/>
          <w:sz w:val="16"/>
        </w:rPr>
        <w:t xml:space="preserve">) </w:t>
      </w:r>
      <w:proofErr w:type="spellStart"/>
      <w:r>
        <w:rPr>
          <w:rFonts w:ascii="Arial" w:hAnsi="Arial"/>
          <w:color w:val="000000"/>
          <w:sz w:val="16"/>
        </w:rPr>
        <w:t>and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also</w:t>
      </w:r>
      <w:proofErr w:type="spellEnd"/>
      <w:r>
        <w:rPr>
          <w:rFonts w:ascii="Arial" w:hAnsi="Arial"/>
          <w:color w:val="000000"/>
          <w:sz w:val="16"/>
        </w:rPr>
        <w:t xml:space="preserve"> on </w:t>
      </w:r>
      <w:proofErr w:type="spellStart"/>
      <w:r>
        <w:rPr>
          <w:rFonts w:ascii="Arial" w:hAnsi="Arial"/>
          <w:color w:val="000000"/>
          <w:sz w:val="16"/>
        </w:rPr>
        <w:t>their</w:t>
      </w:r>
      <w:proofErr w:type="spellEnd"/>
      <w:r>
        <w:rPr>
          <w:rFonts w:ascii="Arial" w:hAnsi="Arial"/>
          <w:color w:val="000000"/>
          <w:sz w:val="16"/>
        </w:rPr>
        <w:t xml:space="preserve"> e-mail </w:t>
      </w:r>
      <w:proofErr w:type="spellStart"/>
      <w:r>
        <w:rPr>
          <w:rFonts w:ascii="Arial" w:hAnsi="Arial"/>
          <w:color w:val="000000"/>
          <w:sz w:val="16"/>
        </w:rPr>
        <w:t>addresses</w:t>
      </w:r>
      <w:proofErr w:type="spellEnd"/>
      <w:r>
        <w:rPr>
          <w:rFonts w:ascii="Arial" w:hAnsi="Arial"/>
          <w:color w:val="000000"/>
          <w:sz w:val="16"/>
        </w:rPr>
        <w:t xml:space="preserve"> (</w:t>
      </w:r>
      <w:proofErr w:type="spellStart"/>
      <w:r>
        <w:rPr>
          <w:rFonts w:ascii="Arial" w:hAnsi="Arial"/>
          <w:color w:val="000000"/>
          <w:sz w:val="16"/>
        </w:rPr>
        <w:t>see</w:t>
      </w:r>
      <w:proofErr w:type="spellEnd"/>
      <w:r>
        <w:rPr>
          <w:rFonts w:ascii="Arial" w:hAnsi="Arial"/>
          <w:color w:val="000000"/>
          <w:sz w:val="16"/>
        </w:rPr>
        <w:t xml:space="preserve"> indent: </w:t>
      </w:r>
      <w:proofErr w:type="spellStart"/>
      <w:r>
        <w:rPr>
          <w:rFonts w:ascii="Arial" w:hAnsi="Arial"/>
          <w:color w:val="000000"/>
          <w:sz w:val="16"/>
        </w:rPr>
        <w:t>Our</w:t>
      </w:r>
      <w:proofErr w:type="spellEnd"/>
      <w:r>
        <w:rPr>
          <w:rFonts w:ascii="Arial" w:hAnsi="Arial"/>
          <w:color w:val="000000"/>
          <w:sz w:val="16"/>
        </w:rPr>
        <w:t xml:space="preserve"> Team). </w:t>
      </w:r>
      <w:proofErr w:type="spellStart"/>
      <w:r>
        <w:rPr>
          <w:rFonts w:ascii="Arial" w:hAnsi="Arial"/>
          <w:color w:val="000000"/>
          <w:sz w:val="16"/>
        </w:rPr>
        <w:t>If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data </w:t>
      </w:r>
      <w:proofErr w:type="spellStart"/>
      <w:r>
        <w:rPr>
          <w:rFonts w:ascii="Arial" w:hAnsi="Arial"/>
          <w:color w:val="000000"/>
          <w:sz w:val="16"/>
        </w:rPr>
        <w:t>subject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is</w:t>
      </w:r>
      <w:proofErr w:type="spellEnd"/>
      <w:r>
        <w:rPr>
          <w:rFonts w:ascii="Arial" w:hAnsi="Arial"/>
          <w:color w:val="000000"/>
          <w:sz w:val="16"/>
        </w:rPr>
        <w:t xml:space="preserve"> not </w:t>
      </w:r>
      <w:proofErr w:type="spellStart"/>
      <w:r>
        <w:rPr>
          <w:rFonts w:ascii="Arial" w:hAnsi="Arial"/>
          <w:color w:val="000000"/>
          <w:sz w:val="16"/>
        </w:rPr>
        <w:t>sure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who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is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administrator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of</w:t>
      </w:r>
      <w:proofErr w:type="spellEnd"/>
      <w:r>
        <w:rPr>
          <w:rFonts w:ascii="Arial" w:hAnsi="Arial"/>
          <w:color w:val="000000"/>
          <w:sz w:val="16"/>
        </w:rPr>
        <w:t xml:space="preserve"> his </w:t>
      </w:r>
      <w:proofErr w:type="spellStart"/>
      <w:r>
        <w:rPr>
          <w:rFonts w:ascii="Arial" w:hAnsi="Arial"/>
          <w:color w:val="000000"/>
          <w:sz w:val="16"/>
        </w:rPr>
        <w:t>personal</w:t>
      </w:r>
      <w:proofErr w:type="spellEnd"/>
      <w:r>
        <w:rPr>
          <w:rFonts w:ascii="Arial" w:hAnsi="Arial"/>
          <w:color w:val="000000"/>
          <w:sz w:val="16"/>
        </w:rPr>
        <w:t xml:space="preserve"> data,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data </w:t>
      </w:r>
      <w:proofErr w:type="spellStart"/>
      <w:r>
        <w:rPr>
          <w:rFonts w:ascii="Arial" w:hAnsi="Arial"/>
          <w:color w:val="000000"/>
          <w:sz w:val="16"/>
        </w:rPr>
        <w:t>subject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can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always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turn</w:t>
      </w:r>
      <w:proofErr w:type="spellEnd"/>
      <w:r>
        <w:rPr>
          <w:rFonts w:ascii="Arial" w:hAnsi="Arial"/>
          <w:color w:val="000000"/>
          <w:sz w:val="16"/>
        </w:rPr>
        <w:t xml:space="preserve"> to </w:t>
      </w:r>
      <w:r w:rsidR="00B13810">
        <w:rPr>
          <w:rFonts w:ascii="Arial" w:hAnsi="Arial"/>
          <w:color w:val="000000"/>
          <w:sz w:val="16"/>
        </w:rPr>
        <w:t xml:space="preserve">Mgr. Libor Kapalín, </w:t>
      </w:r>
      <w:proofErr w:type="spellStart"/>
      <w:r w:rsidR="00B13810">
        <w:rPr>
          <w:rFonts w:ascii="Arial" w:hAnsi="Arial"/>
          <w:color w:val="000000"/>
          <w:sz w:val="16"/>
        </w:rPr>
        <w:t>attorney</w:t>
      </w:r>
      <w:proofErr w:type="spellEnd"/>
      <w:r w:rsidR="00B13810">
        <w:rPr>
          <w:rFonts w:ascii="Arial" w:hAnsi="Arial"/>
          <w:color w:val="000000"/>
          <w:sz w:val="16"/>
        </w:rPr>
        <w:t xml:space="preserve"> </w:t>
      </w:r>
      <w:proofErr w:type="spellStart"/>
      <w:r w:rsidR="00B13810">
        <w:rPr>
          <w:rFonts w:ascii="Arial" w:hAnsi="Arial"/>
          <w:color w:val="000000"/>
          <w:sz w:val="16"/>
        </w:rPr>
        <w:t>at</w:t>
      </w:r>
      <w:proofErr w:type="spellEnd"/>
      <w:r w:rsidR="00B13810">
        <w:rPr>
          <w:rFonts w:ascii="Arial" w:hAnsi="Arial"/>
          <w:color w:val="000000"/>
          <w:sz w:val="16"/>
        </w:rPr>
        <w:t xml:space="preserve"> </w:t>
      </w:r>
      <w:proofErr w:type="spellStart"/>
      <w:r w:rsidR="00B13810">
        <w:rPr>
          <w:rFonts w:ascii="Arial" w:hAnsi="Arial"/>
          <w:color w:val="000000"/>
          <w:sz w:val="16"/>
        </w:rPr>
        <w:t>law</w:t>
      </w:r>
      <w:proofErr w:type="spellEnd"/>
      <w:r>
        <w:rPr>
          <w:rFonts w:ascii="Arial" w:hAnsi="Arial"/>
          <w:color w:val="000000"/>
          <w:sz w:val="16"/>
        </w:rPr>
        <w:t xml:space="preserve"> (</w:t>
      </w:r>
      <w:proofErr w:type="spellStart"/>
      <w:r>
        <w:rPr>
          <w:rFonts w:ascii="Arial" w:hAnsi="Arial"/>
          <w:color w:val="000000"/>
          <w:sz w:val="16"/>
        </w:rPr>
        <w:t>details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therein</w:t>
      </w:r>
      <w:proofErr w:type="spellEnd"/>
      <w:r>
        <w:rPr>
          <w:rFonts w:ascii="Arial" w:hAnsi="Arial"/>
          <w:color w:val="000000"/>
          <w:sz w:val="16"/>
        </w:rPr>
        <w:t>).</w:t>
      </w:r>
    </w:p>
    <w:p w:rsidR="007624D7" w:rsidRDefault="007624D7">
      <w:pPr>
        <w:pStyle w:val="Standard"/>
        <w:spacing w:line="244" w:lineRule="atLeast"/>
        <w:rPr>
          <w:rFonts w:ascii="Arial" w:hAnsi="Arial"/>
          <w:color w:val="000000"/>
          <w:sz w:val="16"/>
        </w:rPr>
      </w:pPr>
    </w:p>
    <w:p w:rsidR="007624D7" w:rsidRDefault="00863852">
      <w:pPr>
        <w:pStyle w:val="Standard"/>
        <w:spacing w:line="244" w:lineRule="atLeast"/>
        <w:ind w:left="463" w:right="1877" w:firstLine="13"/>
        <w:rPr>
          <w:rFonts w:ascii="Arial" w:hAnsi="Arial"/>
          <w:b/>
          <w:bCs/>
          <w:color w:val="000000"/>
          <w:sz w:val="20"/>
          <w:szCs w:val="20"/>
          <w:u w:val="single"/>
        </w:rPr>
      </w:pPr>
      <w:proofErr w:type="spellStart"/>
      <w:r>
        <w:rPr>
          <w:rFonts w:ascii="Arial" w:hAnsi="Arial"/>
          <w:b/>
          <w:bCs/>
          <w:color w:val="000000"/>
          <w:sz w:val="20"/>
          <w:szCs w:val="20"/>
          <w:u w:val="single"/>
        </w:rPr>
        <w:t>The</w:t>
      </w:r>
      <w:proofErr w:type="spellEnd"/>
      <w:r>
        <w:rPr>
          <w:rFonts w:ascii="Arial" w:hAnsi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20"/>
          <w:szCs w:val="20"/>
          <w:u w:val="single"/>
        </w:rPr>
        <w:t>legal</w:t>
      </w:r>
      <w:proofErr w:type="spellEnd"/>
      <w:r>
        <w:rPr>
          <w:rFonts w:ascii="Arial" w:hAnsi="Arial"/>
          <w:b/>
          <w:bCs/>
          <w:color w:val="000000"/>
          <w:sz w:val="20"/>
          <w:szCs w:val="20"/>
          <w:u w:val="single"/>
        </w:rPr>
        <w:t xml:space="preserve"> basis </w:t>
      </w:r>
      <w:proofErr w:type="spellStart"/>
      <w:r>
        <w:rPr>
          <w:rFonts w:ascii="Arial" w:hAnsi="Arial"/>
          <w:b/>
          <w:bCs/>
          <w:color w:val="000000"/>
          <w:sz w:val="20"/>
          <w:szCs w:val="20"/>
          <w:u w:val="single"/>
        </w:rPr>
        <w:t>for</w:t>
      </w:r>
      <w:proofErr w:type="spellEnd"/>
      <w:r>
        <w:rPr>
          <w:rFonts w:ascii="Arial" w:hAnsi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20"/>
          <w:szCs w:val="20"/>
          <w:u w:val="single"/>
        </w:rPr>
        <w:t>the</w:t>
      </w:r>
      <w:proofErr w:type="spellEnd"/>
      <w:r>
        <w:rPr>
          <w:rFonts w:ascii="Arial" w:hAnsi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20"/>
          <w:szCs w:val="20"/>
          <w:u w:val="single"/>
        </w:rPr>
        <w:t>processing</w:t>
      </w:r>
      <w:proofErr w:type="spellEnd"/>
      <w:r>
        <w:rPr>
          <w:rFonts w:ascii="Arial" w:hAnsi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20"/>
          <w:szCs w:val="20"/>
          <w:u w:val="single"/>
        </w:rPr>
        <w:t>of</w:t>
      </w:r>
      <w:proofErr w:type="spellEnd"/>
      <w:r>
        <w:rPr>
          <w:rFonts w:ascii="Arial" w:hAnsi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20"/>
          <w:szCs w:val="20"/>
          <w:u w:val="single"/>
        </w:rPr>
        <w:t>personal</w:t>
      </w:r>
      <w:proofErr w:type="spellEnd"/>
      <w:r>
        <w:rPr>
          <w:rFonts w:ascii="Arial" w:hAnsi="Arial"/>
          <w:b/>
          <w:bCs/>
          <w:color w:val="000000"/>
          <w:sz w:val="20"/>
          <w:szCs w:val="20"/>
          <w:u w:val="single"/>
        </w:rPr>
        <w:t xml:space="preserve"> data:</w:t>
      </w:r>
    </w:p>
    <w:p w:rsidR="007624D7" w:rsidRDefault="00863852">
      <w:pPr>
        <w:pStyle w:val="Standard"/>
        <w:numPr>
          <w:ilvl w:val="0"/>
          <w:numId w:val="1"/>
        </w:numPr>
        <w:spacing w:line="244" w:lineRule="atLeast"/>
      </w:pPr>
      <w:proofErr w:type="spellStart"/>
      <w:r>
        <w:rPr>
          <w:rFonts w:ascii="Arial" w:hAnsi="Arial"/>
          <w:color w:val="000000"/>
          <w:sz w:val="16"/>
        </w:rPr>
        <w:t>Contract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for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provision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of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legal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services</w:t>
      </w:r>
      <w:proofErr w:type="spellEnd"/>
      <w:r>
        <w:rPr>
          <w:rFonts w:ascii="Arial" w:hAnsi="Arial"/>
          <w:color w:val="000000"/>
          <w:sz w:val="16"/>
        </w:rPr>
        <w:t xml:space="preserve"> (</w:t>
      </w:r>
      <w:proofErr w:type="spellStart"/>
      <w:r>
        <w:rPr>
          <w:rFonts w:ascii="Arial" w:hAnsi="Arial"/>
          <w:color w:val="000000"/>
          <w:sz w:val="16"/>
        </w:rPr>
        <w:t>written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or</w:t>
      </w:r>
      <w:proofErr w:type="spellEnd"/>
      <w:r>
        <w:rPr>
          <w:rFonts w:ascii="Arial" w:hAnsi="Arial"/>
          <w:color w:val="000000"/>
          <w:sz w:val="16"/>
        </w:rPr>
        <w:t xml:space="preserve"> oral),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provisions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of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legal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representation</w:t>
      </w:r>
      <w:proofErr w:type="spellEnd"/>
      <w:r>
        <w:rPr>
          <w:rFonts w:ascii="Arial" w:hAnsi="Arial"/>
          <w:color w:val="000000"/>
          <w:sz w:val="16"/>
        </w:rPr>
        <w:t xml:space="preserve">,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employment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contract</w:t>
      </w:r>
      <w:proofErr w:type="spellEnd"/>
      <w:r>
        <w:rPr>
          <w:rFonts w:ascii="Arial" w:hAnsi="Arial"/>
          <w:color w:val="000000"/>
          <w:sz w:val="16"/>
        </w:rPr>
        <w:t xml:space="preserve">, a </w:t>
      </w:r>
      <w:proofErr w:type="spellStart"/>
      <w:r>
        <w:rPr>
          <w:rFonts w:ascii="Arial" w:hAnsi="Arial"/>
          <w:color w:val="000000"/>
          <w:sz w:val="16"/>
        </w:rPr>
        <w:t>contract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with</w:t>
      </w:r>
      <w:proofErr w:type="spellEnd"/>
      <w:r>
        <w:rPr>
          <w:rFonts w:ascii="Arial" w:hAnsi="Arial"/>
          <w:color w:val="000000"/>
          <w:sz w:val="16"/>
        </w:rPr>
        <w:t xml:space="preserve"> a business partner,</w:t>
      </w:r>
    </w:p>
    <w:p w:rsidR="007624D7" w:rsidRDefault="00863852">
      <w:pPr>
        <w:pStyle w:val="Standard"/>
        <w:numPr>
          <w:ilvl w:val="0"/>
          <w:numId w:val="1"/>
        </w:numPr>
        <w:spacing w:line="244" w:lineRule="atLeast"/>
      </w:pP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provision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of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personal</w:t>
      </w:r>
      <w:proofErr w:type="spellEnd"/>
      <w:r>
        <w:rPr>
          <w:rFonts w:ascii="Arial" w:hAnsi="Arial"/>
          <w:color w:val="000000"/>
          <w:sz w:val="16"/>
        </w:rPr>
        <w:t xml:space="preserve"> data </w:t>
      </w:r>
      <w:proofErr w:type="spellStart"/>
      <w:r>
        <w:rPr>
          <w:rFonts w:ascii="Arial" w:hAnsi="Arial"/>
          <w:color w:val="000000"/>
          <w:sz w:val="16"/>
        </w:rPr>
        <w:t>is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responsibility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of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data </w:t>
      </w:r>
      <w:proofErr w:type="spellStart"/>
      <w:r>
        <w:rPr>
          <w:rFonts w:ascii="Arial" w:hAnsi="Arial"/>
          <w:color w:val="000000"/>
          <w:sz w:val="16"/>
        </w:rPr>
        <w:t>subject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and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its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processing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is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necessary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for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solution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of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proofErr w:type="gramStart"/>
      <w:r>
        <w:rPr>
          <w:rFonts w:ascii="Arial" w:hAnsi="Arial"/>
          <w:color w:val="000000"/>
          <w:sz w:val="16"/>
        </w:rPr>
        <w:t>the</w:t>
      </w:r>
      <w:proofErr w:type="spellEnd"/>
      <w:proofErr w:type="gramEnd"/>
      <w:r>
        <w:rPr>
          <w:rFonts w:ascii="Arial" w:hAnsi="Arial"/>
          <w:color w:val="000000"/>
          <w:sz w:val="16"/>
        </w:rPr>
        <w:t xml:space="preserve"> case, </w:t>
      </w:r>
      <w:proofErr w:type="spellStart"/>
      <w:r>
        <w:rPr>
          <w:rFonts w:ascii="Arial" w:hAnsi="Arial"/>
          <w:color w:val="000000"/>
          <w:sz w:val="16"/>
        </w:rPr>
        <w:t>or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establishment </w:t>
      </w:r>
      <w:proofErr w:type="spellStart"/>
      <w:r>
        <w:rPr>
          <w:rFonts w:ascii="Arial" w:hAnsi="Arial"/>
          <w:color w:val="000000"/>
          <w:sz w:val="16"/>
        </w:rPr>
        <w:t>of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contractual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relationship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and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its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 w:rsidR="00B13810">
        <w:rPr>
          <w:rFonts w:ascii="Arial" w:hAnsi="Arial"/>
          <w:color w:val="000000"/>
          <w:sz w:val="16"/>
        </w:rPr>
        <w:t>consummation</w:t>
      </w:r>
      <w:proofErr w:type="spellEnd"/>
      <w:r>
        <w:rPr>
          <w:rFonts w:ascii="Arial" w:hAnsi="Arial"/>
          <w:color w:val="000000"/>
          <w:sz w:val="16"/>
        </w:rPr>
        <w:t>,</w:t>
      </w:r>
    </w:p>
    <w:p w:rsidR="007624D7" w:rsidRDefault="00863852">
      <w:pPr>
        <w:pStyle w:val="Standard"/>
        <w:numPr>
          <w:ilvl w:val="0"/>
          <w:numId w:val="1"/>
        </w:numPr>
        <w:spacing w:line="244" w:lineRule="atLeast"/>
      </w:pPr>
      <w:r>
        <w:rPr>
          <w:rFonts w:ascii="Arial" w:hAnsi="Arial"/>
          <w:color w:val="000000"/>
          <w:sz w:val="16"/>
        </w:rPr>
        <w:t xml:space="preserve">In many </w:t>
      </w:r>
      <w:proofErr w:type="spellStart"/>
      <w:r>
        <w:rPr>
          <w:rFonts w:ascii="Arial" w:hAnsi="Arial"/>
          <w:color w:val="000000"/>
          <w:sz w:val="16"/>
        </w:rPr>
        <w:t>cases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provision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and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processing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of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personal</w:t>
      </w:r>
      <w:proofErr w:type="spellEnd"/>
      <w:r>
        <w:rPr>
          <w:rFonts w:ascii="Arial" w:hAnsi="Arial"/>
          <w:color w:val="000000"/>
          <w:sz w:val="16"/>
        </w:rPr>
        <w:t xml:space="preserve"> data </w:t>
      </w:r>
      <w:proofErr w:type="spellStart"/>
      <w:r>
        <w:rPr>
          <w:rFonts w:ascii="Arial" w:hAnsi="Arial"/>
          <w:color w:val="000000"/>
          <w:sz w:val="16"/>
        </w:rPr>
        <w:t>based</w:t>
      </w:r>
      <w:proofErr w:type="spellEnd"/>
      <w:r>
        <w:rPr>
          <w:rFonts w:ascii="Arial" w:hAnsi="Arial"/>
          <w:color w:val="000000"/>
          <w:sz w:val="16"/>
        </w:rPr>
        <w:t xml:space="preserve"> on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legal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obligations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of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proofErr w:type="gramStart"/>
      <w:r w:rsidR="00B13810">
        <w:rPr>
          <w:rFonts w:ascii="Arial" w:hAnsi="Arial"/>
          <w:color w:val="000000"/>
          <w:sz w:val="16"/>
        </w:rPr>
        <w:t>administrator</w:t>
      </w:r>
      <w:proofErr w:type="spellEnd"/>
      <w:r>
        <w:rPr>
          <w:rFonts w:ascii="Arial" w:hAnsi="Arial"/>
          <w:color w:val="000000"/>
          <w:sz w:val="16"/>
        </w:rPr>
        <w:t xml:space="preserve"> (</w:t>
      </w:r>
      <w:proofErr w:type="spellStart"/>
      <w:r>
        <w:rPr>
          <w:rFonts w:ascii="Arial" w:hAnsi="Arial"/>
          <w:color w:val="000000"/>
          <w:sz w:val="16"/>
        </w:rPr>
        <w:t>e.g</w:t>
      </w:r>
      <w:proofErr w:type="spellEnd"/>
      <w:r>
        <w:rPr>
          <w:rFonts w:ascii="Arial" w:hAnsi="Arial"/>
          <w:color w:val="000000"/>
          <w:sz w:val="16"/>
        </w:rPr>
        <w:t xml:space="preserve">. </w:t>
      </w:r>
      <w:proofErr w:type="spellStart"/>
      <w:r>
        <w:rPr>
          <w:rFonts w:ascii="Arial" w:hAnsi="Arial"/>
          <w:color w:val="000000"/>
          <w:sz w:val="16"/>
        </w:rPr>
        <w:t>regulations</w:t>
      </w:r>
      <w:proofErr w:type="spellEnd"/>
      <w:proofErr w:type="gram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against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legalization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of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proceeds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from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criminal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activities</w:t>
      </w:r>
      <w:proofErr w:type="spellEnd"/>
      <w:r>
        <w:rPr>
          <w:rFonts w:ascii="Arial" w:hAnsi="Arial"/>
          <w:color w:val="000000"/>
          <w:sz w:val="16"/>
        </w:rPr>
        <w:t xml:space="preserve">, </w:t>
      </w:r>
      <w:proofErr w:type="spellStart"/>
      <w:r>
        <w:rPr>
          <w:rFonts w:ascii="Arial" w:hAnsi="Arial"/>
          <w:color w:val="000000"/>
          <w:sz w:val="16"/>
        </w:rPr>
        <w:t>accounting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and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payroll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obligations</w:t>
      </w:r>
      <w:proofErr w:type="spellEnd"/>
      <w:r>
        <w:rPr>
          <w:rFonts w:ascii="Arial" w:hAnsi="Arial"/>
          <w:color w:val="000000"/>
          <w:sz w:val="16"/>
        </w:rPr>
        <w:t xml:space="preserve">), </w:t>
      </w:r>
      <w:proofErr w:type="spellStart"/>
      <w:r>
        <w:rPr>
          <w:rFonts w:ascii="Arial" w:hAnsi="Arial"/>
          <w:color w:val="000000"/>
          <w:sz w:val="16"/>
        </w:rPr>
        <w:t>and</w:t>
      </w:r>
      <w:proofErr w:type="spellEnd"/>
      <w:r>
        <w:rPr>
          <w:rFonts w:ascii="Arial" w:hAnsi="Arial"/>
          <w:color w:val="000000"/>
          <w:sz w:val="16"/>
        </w:rPr>
        <w:t>/</w:t>
      </w:r>
      <w:proofErr w:type="spellStart"/>
      <w:r>
        <w:rPr>
          <w:rFonts w:ascii="Arial" w:hAnsi="Arial"/>
          <w:color w:val="000000"/>
          <w:sz w:val="16"/>
        </w:rPr>
        <w:t>or</w:t>
      </w:r>
      <w:proofErr w:type="spellEnd"/>
    </w:p>
    <w:p w:rsidR="007624D7" w:rsidRDefault="00863852">
      <w:pPr>
        <w:pStyle w:val="Standard"/>
        <w:numPr>
          <w:ilvl w:val="0"/>
          <w:numId w:val="1"/>
        </w:numPr>
        <w:spacing w:line="244" w:lineRule="atLeast"/>
      </w:pPr>
      <w:r>
        <w:rPr>
          <w:rFonts w:ascii="Arial" w:hAnsi="Arial"/>
          <w:color w:val="000000"/>
          <w:sz w:val="16"/>
        </w:rPr>
        <w:t xml:space="preserve">In </w:t>
      </w:r>
      <w:proofErr w:type="spellStart"/>
      <w:r>
        <w:rPr>
          <w:rFonts w:ascii="Arial" w:hAnsi="Arial"/>
          <w:color w:val="000000"/>
          <w:sz w:val="16"/>
        </w:rPr>
        <w:t>some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cases</w:t>
      </w:r>
      <w:proofErr w:type="spellEnd"/>
      <w:r>
        <w:rPr>
          <w:rFonts w:ascii="Arial" w:hAnsi="Arial"/>
          <w:color w:val="000000"/>
          <w:sz w:val="16"/>
        </w:rPr>
        <w:t xml:space="preserve">,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processing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of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personal</w:t>
      </w:r>
      <w:proofErr w:type="spellEnd"/>
      <w:r>
        <w:rPr>
          <w:rFonts w:ascii="Arial" w:hAnsi="Arial"/>
          <w:color w:val="000000"/>
          <w:sz w:val="16"/>
        </w:rPr>
        <w:t xml:space="preserve"> data </w:t>
      </w:r>
      <w:proofErr w:type="spellStart"/>
      <w:r>
        <w:rPr>
          <w:rFonts w:ascii="Arial" w:hAnsi="Arial"/>
          <w:color w:val="000000"/>
          <w:sz w:val="16"/>
        </w:rPr>
        <w:t>is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necessary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for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purposes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of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legitimate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interests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of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 w:rsidR="00B13810">
        <w:rPr>
          <w:rFonts w:ascii="Arial" w:hAnsi="Arial"/>
          <w:color w:val="000000"/>
          <w:sz w:val="16"/>
        </w:rPr>
        <w:t>administrator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or</w:t>
      </w:r>
      <w:proofErr w:type="spellEnd"/>
      <w:r>
        <w:rPr>
          <w:rFonts w:ascii="Arial" w:hAnsi="Arial"/>
          <w:color w:val="000000"/>
          <w:sz w:val="16"/>
        </w:rPr>
        <w:t xml:space="preserve"> a </w:t>
      </w:r>
      <w:proofErr w:type="spellStart"/>
      <w:r>
        <w:rPr>
          <w:rFonts w:ascii="Arial" w:hAnsi="Arial"/>
          <w:color w:val="000000"/>
          <w:sz w:val="16"/>
        </w:rPr>
        <w:t>third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gramStart"/>
      <w:r>
        <w:rPr>
          <w:rFonts w:ascii="Arial" w:hAnsi="Arial"/>
          <w:color w:val="000000"/>
          <w:sz w:val="16"/>
        </w:rPr>
        <w:t>party (</w:t>
      </w:r>
      <w:proofErr w:type="spellStart"/>
      <w:r>
        <w:rPr>
          <w:rFonts w:ascii="Arial" w:hAnsi="Arial"/>
          <w:color w:val="000000"/>
          <w:sz w:val="16"/>
        </w:rPr>
        <w:t>e.g</w:t>
      </w:r>
      <w:proofErr w:type="spellEnd"/>
      <w:r>
        <w:rPr>
          <w:rFonts w:ascii="Arial" w:hAnsi="Arial"/>
          <w:color w:val="000000"/>
          <w:sz w:val="16"/>
        </w:rPr>
        <w:t xml:space="preserve">.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proofErr w:type="gram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possibility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of</w:t>
      </w:r>
      <w:proofErr w:type="spellEnd"/>
      <w:r>
        <w:rPr>
          <w:rFonts w:ascii="Arial" w:hAnsi="Arial"/>
          <w:color w:val="000000"/>
          <w:sz w:val="16"/>
        </w:rPr>
        <w:t xml:space="preserve"> a </w:t>
      </w:r>
      <w:proofErr w:type="spellStart"/>
      <w:r>
        <w:rPr>
          <w:rFonts w:ascii="Arial" w:hAnsi="Arial"/>
          <w:color w:val="000000"/>
          <w:sz w:val="16"/>
        </w:rPr>
        <w:t>dispute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or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its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 w:rsidR="00B13810">
        <w:rPr>
          <w:rFonts w:ascii="Arial" w:hAnsi="Arial"/>
          <w:color w:val="000000"/>
          <w:sz w:val="16"/>
        </w:rPr>
        <w:t>proceeding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with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data </w:t>
      </w:r>
      <w:proofErr w:type="spellStart"/>
      <w:r>
        <w:rPr>
          <w:rFonts w:ascii="Arial" w:hAnsi="Arial"/>
          <w:color w:val="000000"/>
          <w:sz w:val="16"/>
        </w:rPr>
        <w:t>subject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or</w:t>
      </w:r>
      <w:proofErr w:type="spellEnd"/>
      <w:r>
        <w:rPr>
          <w:rFonts w:ascii="Arial" w:hAnsi="Arial"/>
          <w:color w:val="000000"/>
          <w:sz w:val="16"/>
        </w:rPr>
        <w:t xml:space="preserve"> a </w:t>
      </w:r>
      <w:proofErr w:type="spellStart"/>
      <w:r>
        <w:rPr>
          <w:rFonts w:ascii="Arial" w:hAnsi="Arial"/>
          <w:color w:val="000000"/>
          <w:sz w:val="16"/>
        </w:rPr>
        <w:t>third</w:t>
      </w:r>
      <w:proofErr w:type="spellEnd"/>
      <w:r>
        <w:rPr>
          <w:rFonts w:ascii="Arial" w:hAnsi="Arial"/>
          <w:color w:val="000000"/>
          <w:sz w:val="16"/>
        </w:rPr>
        <w:t xml:space="preserve"> person).</w:t>
      </w:r>
    </w:p>
    <w:p w:rsidR="007624D7" w:rsidRDefault="007624D7">
      <w:pPr>
        <w:pStyle w:val="Standard"/>
        <w:spacing w:line="244" w:lineRule="atLeast"/>
      </w:pPr>
    </w:p>
    <w:p w:rsidR="007624D7" w:rsidRDefault="00863852">
      <w:pPr>
        <w:pStyle w:val="Standard"/>
        <w:spacing w:line="244" w:lineRule="atLeast"/>
        <w:rPr>
          <w:rFonts w:ascii="Arial" w:hAnsi="Arial"/>
          <w:b/>
          <w:bCs/>
          <w:color w:val="000000"/>
          <w:sz w:val="20"/>
          <w:szCs w:val="20"/>
          <w:u w:val="single"/>
        </w:rPr>
      </w:pPr>
      <w:proofErr w:type="spellStart"/>
      <w:r>
        <w:rPr>
          <w:rFonts w:ascii="Arial" w:hAnsi="Arial"/>
          <w:b/>
          <w:bCs/>
          <w:color w:val="000000"/>
          <w:sz w:val="20"/>
          <w:szCs w:val="20"/>
          <w:u w:val="single"/>
        </w:rPr>
        <w:t>Recipients</w:t>
      </w:r>
      <w:proofErr w:type="spellEnd"/>
      <w:r>
        <w:rPr>
          <w:rFonts w:ascii="Arial" w:hAnsi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20"/>
          <w:szCs w:val="20"/>
          <w:u w:val="single"/>
        </w:rPr>
        <w:t>of</w:t>
      </w:r>
      <w:proofErr w:type="spellEnd"/>
      <w:r>
        <w:rPr>
          <w:rFonts w:ascii="Arial" w:hAnsi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20"/>
          <w:szCs w:val="20"/>
          <w:u w:val="single"/>
        </w:rPr>
        <w:t>personal</w:t>
      </w:r>
      <w:proofErr w:type="spellEnd"/>
      <w:r>
        <w:rPr>
          <w:rFonts w:ascii="Arial" w:hAnsi="Arial"/>
          <w:b/>
          <w:bCs/>
          <w:color w:val="000000"/>
          <w:sz w:val="20"/>
          <w:szCs w:val="20"/>
          <w:u w:val="single"/>
        </w:rPr>
        <w:t xml:space="preserve"> data:</w:t>
      </w:r>
    </w:p>
    <w:p w:rsidR="007624D7" w:rsidRDefault="007624D7">
      <w:pPr>
        <w:pStyle w:val="Standard"/>
        <w:spacing w:line="244" w:lineRule="atLeast"/>
        <w:rPr>
          <w:rFonts w:ascii="Arial" w:hAnsi="Arial"/>
          <w:color w:val="000000"/>
          <w:sz w:val="16"/>
        </w:rPr>
      </w:pPr>
    </w:p>
    <w:p w:rsidR="007624D7" w:rsidRDefault="00863852">
      <w:pPr>
        <w:pStyle w:val="Standard"/>
        <w:numPr>
          <w:ilvl w:val="0"/>
          <w:numId w:val="2"/>
        </w:numPr>
        <w:spacing w:line="244" w:lineRule="atLeast"/>
      </w:pPr>
      <w:r>
        <w:rPr>
          <w:rFonts w:ascii="Arial" w:hAnsi="Arial"/>
          <w:color w:val="000000"/>
          <w:sz w:val="16"/>
        </w:rPr>
        <w:t xml:space="preserve">public </w:t>
      </w:r>
      <w:proofErr w:type="spellStart"/>
      <w:proofErr w:type="gramStart"/>
      <w:r>
        <w:rPr>
          <w:rFonts w:ascii="Arial" w:hAnsi="Arial"/>
          <w:color w:val="000000"/>
          <w:sz w:val="16"/>
        </w:rPr>
        <w:t>authorities</w:t>
      </w:r>
      <w:proofErr w:type="spellEnd"/>
      <w:r>
        <w:rPr>
          <w:rFonts w:ascii="Arial" w:hAnsi="Arial"/>
          <w:color w:val="000000"/>
          <w:sz w:val="16"/>
        </w:rPr>
        <w:t xml:space="preserve"> (</w:t>
      </w:r>
      <w:proofErr w:type="spellStart"/>
      <w:r>
        <w:rPr>
          <w:rFonts w:ascii="Arial" w:hAnsi="Arial"/>
          <w:color w:val="000000"/>
          <w:sz w:val="16"/>
        </w:rPr>
        <w:t>e.g</w:t>
      </w:r>
      <w:proofErr w:type="spellEnd"/>
      <w:r>
        <w:rPr>
          <w:rFonts w:ascii="Arial" w:hAnsi="Arial"/>
          <w:color w:val="000000"/>
          <w:sz w:val="16"/>
        </w:rPr>
        <w:t xml:space="preserve">. </w:t>
      </w:r>
      <w:proofErr w:type="spellStart"/>
      <w:r>
        <w:rPr>
          <w:rFonts w:ascii="Arial" w:hAnsi="Arial"/>
          <w:color w:val="000000"/>
          <w:sz w:val="16"/>
        </w:rPr>
        <w:t>courts</w:t>
      </w:r>
      <w:proofErr w:type="spellEnd"/>
      <w:proofErr w:type="gramEnd"/>
      <w:r>
        <w:rPr>
          <w:rFonts w:ascii="Arial" w:hAnsi="Arial"/>
          <w:color w:val="000000"/>
          <w:sz w:val="16"/>
        </w:rPr>
        <w:t xml:space="preserve">, </w:t>
      </w:r>
      <w:proofErr w:type="spellStart"/>
      <w:r>
        <w:rPr>
          <w:rFonts w:ascii="Arial" w:hAnsi="Arial"/>
          <w:color w:val="000000"/>
          <w:sz w:val="16"/>
        </w:rPr>
        <w:t>administrative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authorities</w:t>
      </w:r>
      <w:proofErr w:type="spellEnd"/>
      <w:r>
        <w:rPr>
          <w:rFonts w:ascii="Arial" w:hAnsi="Arial"/>
          <w:color w:val="000000"/>
          <w:sz w:val="16"/>
        </w:rPr>
        <w:t>)</w:t>
      </w:r>
    </w:p>
    <w:p w:rsidR="007624D7" w:rsidRDefault="00863852">
      <w:pPr>
        <w:pStyle w:val="Standard"/>
        <w:numPr>
          <w:ilvl w:val="0"/>
          <w:numId w:val="2"/>
        </w:numPr>
        <w:spacing w:line="244" w:lineRule="atLeast"/>
      </w:pPr>
      <w:proofErr w:type="spellStart"/>
      <w:r>
        <w:rPr>
          <w:rFonts w:ascii="Arial" w:hAnsi="Arial"/>
          <w:color w:val="000000"/>
          <w:sz w:val="16"/>
        </w:rPr>
        <w:t>computer</w:t>
      </w:r>
      <w:proofErr w:type="spellEnd"/>
      <w:r>
        <w:rPr>
          <w:rFonts w:ascii="Arial" w:hAnsi="Arial"/>
          <w:color w:val="000000"/>
          <w:sz w:val="16"/>
        </w:rPr>
        <w:t xml:space="preserve"> network </w:t>
      </w:r>
      <w:proofErr w:type="spellStart"/>
      <w:r>
        <w:rPr>
          <w:rFonts w:ascii="Arial" w:hAnsi="Arial"/>
          <w:color w:val="000000"/>
          <w:sz w:val="16"/>
        </w:rPr>
        <w:t>administrator</w:t>
      </w:r>
      <w:proofErr w:type="spellEnd"/>
    </w:p>
    <w:p w:rsidR="007624D7" w:rsidRDefault="00863852">
      <w:pPr>
        <w:pStyle w:val="Standard"/>
        <w:numPr>
          <w:ilvl w:val="0"/>
          <w:numId w:val="2"/>
        </w:numPr>
        <w:spacing w:line="244" w:lineRule="atLeast"/>
      </w:pPr>
      <w:proofErr w:type="spellStart"/>
      <w:r>
        <w:rPr>
          <w:rFonts w:ascii="Arial" w:hAnsi="Arial"/>
          <w:color w:val="000000"/>
          <w:sz w:val="16"/>
        </w:rPr>
        <w:t>accounting</w:t>
      </w:r>
      <w:proofErr w:type="spellEnd"/>
    </w:p>
    <w:p w:rsidR="007624D7" w:rsidRDefault="00B13810">
      <w:pPr>
        <w:pStyle w:val="Standard"/>
        <w:numPr>
          <w:ilvl w:val="0"/>
          <w:numId w:val="2"/>
        </w:numPr>
        <w:spacing w:line="244" w:lineRule="atLeast"/>
      </w:pPr>
      <w:proofErr w:type="spellStart"/>
      <w:r>
        <w:rPr>
          <w:rFonts w:ascii="Arial" w:hAnsi="Arial"/>
          <w:color w:val="000000"/>
          <w:sz w:val="16"/>
        </w:rPr>
        <w:t>other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recipients</w:t>
      </w:r>
      <w:proofErr w:type="spellEnd"/>
      <w:r w:rsidR="00863852">
        <w:rPr>
          <w:rFonts w:ascii="Arial" w:hAnsi="Arial"/>
          <w:color w:val="000000"/>
          <w:sz w:val="16"/>
        </w:rPr>
        <w:t xml:space="preserve"> </w:t>
      </w:r>
      <w:proofErr w:type="spellStart"/>
      <w:r w:rsidR="00863852">
        <w:rPr>
          <w:rFonts w:ascii="Arial" w:hAnsi="Arial"/>
          <w:color w:val="000000"/>
          <w:sz w:val="16"/>
        </w:rPr>
        <w:t>according</w:t>
      </w:r>
      <w:proofErr w:type="spellEnd"/>
      <w:r w:rsidR="00863852">
        <w:rPr>
          <w:rFonts w:ascii="Arial" w:hAnsi="Arial"/>
          <w:color w:val="000000"/>
          <w:sz w:val="16"/>
        </w:rPr>
        <w:t xml:space="preserve"> to </w:t>
      </w:r>
      <w:proofErr w:type="spellStart"/>
      <w:r w:rsidR="00863852">
        <w:rPr>
          <w:rFonts w:ascii="Arial" w:hAnsi="Arial"/>
          <w:color w:val="000000"/>
          <w:sz w:val="16"/>
        </w:rPr>
        <w:t>the</w:t>
      </w:r>
      <w:proofErr w:type="spellEnd"/>
      <w:r w:rsidR="00863852">
        <w:rPr>
          <w:rFonts w:ascii="Arial" w:hAnsi="Arial"/>
          <w:color w:val="000000"/>
          <w:sz w:val="16"/>
        </w:rPr>
        <w:t xml:space="preserve"> </w:t>
      </w:r>
      <w:proofErr w:type="spellStart"/>
      <w:r w:rsidR="00863852">
        <w:rPr>
          <w:rFonts w:ascii="Arial" w:hAnsi="Arial"/>
          <w:color w:val="000000"/>
          <w:sz w:val="16"/>
        </w:rPr>
        <w:t>needs</w:t>
      </w:r>
      <w:proofErr w:type="spellEnd"/>
      <w:r w:rsidR="00863852">
        <w:rPr>
          <w:rFonts w:ascii="Arial" w:hAnsi="Arial"/>
          <w:color w:val="000000"/>
          <w:sz w:val="16"/>
        </w:rPr>
        <w:t xml:space="preserve"> </w:t>
      </w:r>
      <w:proofErr w:type="spellStart"/>
      <w:r w:rsidR="00863852">
        <w:rPr>
          <w:rFonts w:ascii="Arial" w:hAnsi="Arial"/>
          <w:color w:val="000000"/>
          <w:sz w:val="16"/>
        </w:rPr>
        <w:t>and</w:t>
      </w:r>
      <w:proofErr w:type="spellEnd"/>
      <w:r w:rsidR="00863852">
        <w:rPr>
          <w:rFonts w:ascii="Arial" w:hAnsi="Arial"/>
          <w:color w:val="000000"/>
          <w:sz w:val="16"/>
        </w:rPr>
        <w:t>/</w:t>
      </w:r>
      <w:proofErr w:type="spellStart"/>
      <w:r w:rsidR="00863852">
        <w:rPr>
          <w:rFonts w:ascii="Arial" w:hAnsi="Arial"/>
          <w:color w:val="000000"/>
          <w:sz w:val="16"/>
        </w:rPr>
        <w:t>or</w:t>
      </w:r>
      <w:proofErr w:type="spellEnd"/>
      <w:r w:rsidR="00863852">
        <w:rPr>
          <w:rFonts w:ascii="Arial" w:hAnsi="Arial"/>
          <w:color w:val="000000"/>
          <w:sz w:val="16"/>
        </w:rPr>
        <w:t xml:space="preserve"> </w:t>
      </w:r>
      <w:proofErr w:type="spellStart"/>
      <w:r w:rsidR="00863852">
        <w:rPr>
          <w:rFonts w:ascii="Arial" w:hAnsi="Arial"/>
          <w:color w:val="000000"/>
          <w:sz w:val="16"/>
        </w:rPr>
        <w:t>the</w:t>
      </w:r>
      <w:proofErr w:type="spellEnd"/>
      <w:r w:rsidR="00863852">
        <w:rPr>
          <w:rFonts w:ascii="Arial" w:hAnsi="Arial"/>
          <w:color w:val="000000"/>
          <w:sz w:val="16"/>
        </w:rPr>
        <w:t xml:space="preserve"> </w:t>
      </w:r>
      <w:proofErr w:type="spellStart"/>
      <w:r w:rsidR="00863852">
        <w:rPr>
          <w:rFonts w:ascii="Arial" w:hAnsi="Arial"/>
          <w:color w:val="000000"/>
          <w:sz w:val="16"/>
        </w:rPr>
        <w:t>i</w:t>
      </w:r>
      <w:r>
        <w:rPr>
          <w:rFonts w:ascii="Arial" w:hAnsi="Arial"/>
          <w:color w:val="000000"/>
          <w:sz w:val="16"/>
        </w:rPr>
        <w:t>nstructions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of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data </w:t>
      </w:r>
      <w:proofErr w:type="spellStart"/>
      <w:r>
        <w:rPr>
          <w:rFonts w:ascii="Arial" w:hAnsi="Arial"/>
          <w:color w:val="000000"/>
          <w:sz w:val="16"/>
        </w:rPr>
        <w:t>subject</w:t>
      </w:r>
      <w:proofErr w:type="spellEnd"/>
      <w:r>
        <w:rPr>
          <w:rFonts w:ascii="Arial" w:hAnsi="Arial"/>
          <w:color w:val="000000"/>
          <w:sz w:val="16"/>
        </w:rPr>
        <w:t>/</w:t>
      </w:r>
      <w:proofErr w:type="spellStart"/>
      <w:r w:rsidR="00863852">
        <w:rPr>
          <w:rFonts w:ascii="Arial" w:hAnsi="Arial"/>
          <w:color w:val="000000"/>
          <w:sz w:val="16"/>
        </w:rPr>
        <w:t>client</w:t>
      </w:r>
      <w:proofErr w:type="spellEnd"/>
    </w:p>
    <w:p w:rsidR="007624D7" w:rsidRDefault="00863852">
      <w:pPr>
        <w:pStyle w:val="Standard"/>
        <w:spacing w:line="244" w:lineRule="atLeast"/>
      </w:pPr>
      <w:r>
        <w:rPr>
          <w:rFonts w:ascii="Arial" w:hAnsi="Arial"/>
          <w:color w:val="000000"/>
          <w:sz w:val="16"/>
        </w:rPr>
        <w:t>(</w:t>
      </w:r>
      <w:proofErr w:type="spellStart"/>
      <w:r>
        <w:rPr>
          <w:rFonts w:ascii="Arial" w:hAnsi="Arial"/>
          <w:color w:val="000000"/>
          <w:sz w:val="16"/>
        </w:rPr>
        <w:t>some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of</w:t>
      </w:r>
      <w:proofErr w:type="spellEnd"/>
      <w:r>
        <w:rPr>
          <w:rFonts w:ascii="Arial" w:hAnsi="Arial"/>
          <w:color w:val="000000"/>
          <w:sz w:val="16"/>
        </w:rPr>
        <w:t xml:space="preserve"> these </w:t>
      </w:r>
      <w:proofErr w:type="spellStart"/>
      <w:r>
        <w:rPr>
          <w:rFonts w:ascii="Arial" w:hAnsi="Arial"/>
          <w:color w:val="000000"/>
          <w:sz w:val="16"/>
        </w:rPr>
        <w:t>persons</w:t>
      </w:r>
      <w:proofErr w:type="spellEnd"/>
      <w:r>
        <w:rPr>
          <w:rFonts w:ascii="Arial" w:hAnsi="Arial"/>
          <w:color w:val="000000"/>
          <w:sz w:val="16"/>
        </w:rPr>
        <w:t xml:space="preserve">, such as a </w:t>
      </w:r>
      <w:proofErr w:type="spellStart"/>
      <w:r>
        <w:rPr>
          <w:rFonts w:ascii="Arial" w:hAnsi="Arial"/>
          <w:color w:val="000000"/>
          <w:sz w:val="16"/>
        </w:rPr>
        <w:t>computer</w:t>
      </w:r>
      <w:proofErr w:type="spellEnd"/>
      <w:r>
        <w:rPr>
          <w:rFonts w:ascii="Arial" w:hAnsi="Arial"/>
          <w:color w:val="000000"/>
          <w:sz w:val="16"/>
        </w:rPr>
        <w:t xml:space="preserve"> network </w:t>
      </w:r>
      <w:proofErr w:type="spellStart"/>
      <w:r>
        <w:rPr>
          <w:rFonts w:ascii="Arial" w:hAnsi="Arial"/>
          <w:color w:val="000000"/>
          <w:sz w:val="16"/>
        </w:rPr>
        <w:t>administrator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or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accountants</w:t>
      </w:r>
      <w:proofErr w:type="spellEnd"/>
      <w:r>
        <w:rPr>
          <w:rFonts w:ascii="Arial" w:hAnsi="Arial"/>
          <w:color w:val="000000"/>
          <w:sz w:val="16"/>
        </w:rPr>
        <w:t xml:space="preserve"> are </w:t>
      </w:r>
      <w:proofErr w:type="spellStart"/>
      <w:r>
        <w:rPr>
          <w:rFonts w:ascii="Arial" w:hAnsi="Arial"/>
          <w:color w:val="000000"/>
          <w:sz w:val="16"/>
        </w:rPr>
        <w:t>or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may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be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so</w:t>
      </w:r>
      <w:proofErr w:type="spellEnd"/>
      <w:r>
        <w:rPr>
          <w:rFonts w:ascii="Arial" w:hAnsi="Arial"/>
          <w:color w:val="000000"/>
          <w:sz w:val="16"/>
        </w:rPr>
        <w:t>-</w:t>
      </w:r>
      <w:proofErr w:type="spellStart"/>
      <w:r>
        <w:rPr>
          <w:rFonts w:ascii="Arial" w:hAnsi="Arial"/>
          <w:color w:val="000000"/>
          <w:sz w:val="16"/>
        </w:rPr>
        <w:t>called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processors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of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personal</w:t>
      </w:r>
      <w:proofErr w:type="spellEnd"/>
      <w:r>
        <w:rPr>
          <w:rFonts w:ascii="Arial" w:hAnsi="Arial"/>
          <w:color w:val="000000"/>
          <w:sz w:val="16"/>
        </w:rPr>
        <w:t xml:space="preserve"> data).</w:t>
      </w:r>
    </w:p>
    <w:p w:rsidR="007624D7" w:rsidRDefault="007624D7">
      <w:pPr>
        <w:pStyle w:val="Standard"/>
        <w:spacing w:line="244" w:lineRule="atLeast"/>
      </w:pPr>
    </w:p>
    <w:p w:rsidR="007624D7" w:rsidRDefault="007624D7">
      <w:pPr>
        <w:pStyle w:val="Standard"/>
        <w:spacing w:line="244" w:lineRule="atLeast"/>
      </w:pPr>
    </w:p>
    <w:p w:rsidR="007624D7" w:rsidRDefault="00863852">
      <w:pPr>
        <w:pStyle w:val="Standard"/>
        <w:spacing w:line="244" w:lineRule="atLeast"/>
        <w:rPr>
          <w:rFonts w:ascii="Arial" w:hAnsi="Arial"/>
          <w:b/>
          <w:bCs/>
          <w:color w:val="000000"/>
          <w:sz w:val="20"/>
          <w:szCs w:val="20"/>
          <w:u w:val="single"/>
        </w:rPr>
      </w:pPr>
      <w:proofErr w:type="spellStart"/>
      <w:r>
        <w:rPr>
          <w:rFonts w:ascii="Arial" w:hAnsi="Arial"/>
          <w:b/>
          <w:bCs/>
          <w:color w:val="000000"/>
          <w:sz w:val="20"/>
          <w:szCs w:val="20"/>
          <w:u w:val="single"/>
        </w:rPr>
        <w:t>The</w:t>
      </w:r>
      <w:proofErr w:type="spellEnd"/>
      <w:r>
        <w:rPr>
          <w:rFonts w:ascii="Arial" w:hAnsi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20"/>
          <w:szCs w:val="20"/>
          <w:u w:val="single"/>
        </w:rPr>
        <w:t>time</w:t>
      </w:r>
      <w:proofErr w:type="spellEnd"/>
      <w:r>
        <w:rPr>
          <w:rFonts w:ascii="Arial" w:hAnsi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20"/>
          <w:szCs w:val="20"/>
          <w:u w:val="single"/>
        </w:rPr>
        <w:t>of</w:t>
      </w:r>
      <w:proofErr w:type="spellEnd"/>
      <w:r>
        <w:rPr>
          <w:rFonts w:ascii="Arial" w:hAnsi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20"/>
          <w:szCs w:val="20"/>
          <w:u w:val="single"/>
        </w:rPr>
        <w:t>the</w:t>
      </w:r>
      <w:proofErr w:type="spellEnd"/>
      <w:r>
        <w:rPr>
          <w:rFonts w:ascii="Arial" w:hAnsi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20"/>
          <w:szCs w:val="20"/>
          <w:u w:val="single"/>
        </w:rPr>
        <w:t>processing</w:t>
      </w:r>
      <w:proofErr w:type="spellEnd"/>
      <w:r>
        <w:rPr>
          <w:rFonts w:ascii="Arial" w:hAnsi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20"/>
          <w:szCs w:val="20"/>
          <w:u w:val="single"/>
        </w:rPr>
        <w:t>of</w:t>
      </w:r>
      <w:proofErr w:type="spellEnd"/>
      <w:r>
        <w:rPr>
          <w:rFonts w:ascii="Arial" w:hAnsi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20"/>
          <w:szCs w:val="20"/>
          <w:u w:val="single"/>
        </w:rPr>
        <w:t>personal</w:t>
      </w:r>
      <w:proofErr w:type="spellEnd"/>
      <w:r>
        <w:rPr>
          <w:rFonts w:ascii="Arial" w:hAnsi="Arial"/>
          <w:b/>
          <w:bCs/>
          <w:color w:val="000000"/>
          <w:sz w:val="20"/>
          <w:szCs w:val="20"/>
          <w:u w:val="single"/>
        </w:rPr>
        <w:t xml:space="preserve"> data:</w:t>
      </w:r>
    </w:p>
    <w:p w:rsidR="007624D7" w:rsidRDefault="00863852">
      <w:pPr>
        <w:pStyle w:val="Standard"/>
        <w:spacing w:line="244" w:lineRule="atLeast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 xml:space="preserve">VKP </w:t>
      </w:r>
      <w:proofErr w:type="spellStart"/>
      <w:r>
        <w:rPr>
          <w:rFonts w:ascii="Arial" w:hAnsi="Arial"/>
          <w:color w:val="000000"/>
          <w:sz w:val="16"/>
        </w:rPr>
        <w:t>processes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personal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r w:rsidR="00B13810">
        <w:rPr>
          <w:rFonts w:ascii="Arial" w:hAnsi="Arial"/>
          <w:color w:val="000000"/>
          <w:sz w:val="16"/>
        </w:rPr>
        <w:t xml:space="preserve">data </w:t>
      </w:r>
      <w:proofErr w:type="spellStart"/>
      <w:r>
        <w:rPr>
          <w:rFonts w:ascii="Arial" w:hAnsi="Arial"/>
          <w:b/>
          <w:bCs/>
          <w:color w:val="000000"/>
          <w:sz w:val="16"/>
        </w:rPr>
        <w:t>only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for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the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time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necessary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for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relevant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processing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purposes</w:t>
      </w:r>
      <w:proofErr w:type="spellEnd"/>
      <w:r>
        <w:rPr>
          <w:rFonts w:ascii="Arial" w:hAnsi="Arial"/>
          <w:b/>
          <w:bCs/>
          <w:color w:val="000000"/>
          <w:sz w:val="16"/>
        </w:rPr>
        <w:t>.</w:t>
      </w:r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This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time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is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always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the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longest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period </w:t>
      </w:r>
      <w:proofErr w:type="spellStart"/>
      <w:r>
        <w:rPr>
          <w:rFonts w:ascii="Arial" w:hAnsi="Arial"/>
          <w:b/>
          <w:bCs/>
          <w:color w:val="000000"/>
          <w:sz w:val="16"/>
        </w:rPr>
        <w:t>which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in </w:t>
      </w:r>
      <w:proofErr w:type="spellStart"/>
      <w:r>
        <w:rPr>
          <w:rFonts w:ascii="Arial" w:hAnsi="Arial"/>
          <w:b/>
          <w:bCs/>
          <w:color w:val="000000"/>
          <w:sz w:val="16"/>
        </w:rPr>
        <w:t>this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case </w:t>
      </w:r>
      <w:proofErr w:type="spellStart"/>
      <w:r>
        <w:rPr>
          <w:rFonts w:ascii="Arial" w:hAnsi="Arial"/>
          <w:b/>
          <w:bCs/>
          <w:color w:val="000000"/>
          <w:sz w:val="16"/>
        </w:rPr>
        <w:t>comes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in </w:t>
      </w:r>
      <w:proofErr w:type="spellStart"/>
      <w:r>
        <w:rPr>
          <w:rFonts w:ascii="Arial" w:hAnsi="Arial"/>
          <w:b/>
          <w:bCs/>
          <w:color w:val="000000"/>
          <w:sz w:val="16"/>
        </w:rPr>
        <w:t>the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proofErr w:type="gramStart"/>
      <w:r>
        <w:rPr>
          <w:rFonts w:ascii="Arial" w:hAnsi="Arial"/>
          <w:b/>
          <w:bCs/>
          <w:color w:val="000000"/>
          <w:sz w:val="16"/>
        </w:rPr>
        <w:t>account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(</w:t>
      </w:r>
      <w:proofErr w:type="spellStart"/>
      <w:r>
        <w:rPr>
          <w:rFonts w:ascii="Arial" w:hAnsi="Arial"/>
          <w:color w:val="000000"/>
          <w:sz w:val="16"/>
        </w:rPr>
        <w:t>e.g</w:t>
      </w:r>
      <w:proofErr w:type="spellEnd"/>
      <w:r>
        <w:rPr>
          <w:rFonts w:ascii="Arial" w:hAnsi="Arial"/>
          <w:color w:val="000000"/>
          <w:sz w:val="16"/>
        </w:rPr>
        <w:t xml:space="preserve">.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proofErr w:type="gram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duration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of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contractual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relationship</w:t>
      </w:r>
      <w:proofErr w:type="spellEnd"/>
      <w:r>
        <w:rPr>
          <w:rFonts w:ascii="Arial" w:hAnsi="Arial"/>
          <w:color w:val="000000"/>
          <w:sz w:val="16"/>
        </w:rPr>
        <w:t xml:space="preserve">, plus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period </w:t>
      </w:r>
      <w:proofErr w:type="spellStart"/>
      <w:r>
        <w:rPr>
          <w:rFonts w:ascii="Arial" w:hAnsi="Arial"/>
          <w:color w:val="000000"/>
          <w:sz w:val="16"/>
        </w:rPr>
        <w:t>of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limitation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for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initiation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of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dispute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reasonably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extended</w:t>
      </w:r>
      <w:proofErr w:type="spellEnd"/>
      <w:r>
        <w:rPr>
          <w:rFonts w:ascii="Arial" w:hAnsi="Arial"/>
          <w:color w:val="000000"/>
          <w:sz w:val="16"/>
        </w:rPr>
        <w:t xml:space="preserve">, in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case </w:t>
      </w:r>
      <w:proofErr w:type="spellStart"/>
      <w:r>
        <w:rPr>
          <w:rFonts w:ascii="Arial" w:hAnsi="Arial"/>
          <w:color w:val="000000"/>
          <w:sz w:val="16"/>
        </w:rPr>
        <w:t>of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dispute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over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its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duration</w:t>
      </w:r>
      <w:proofErr w:type="spellEnd"/>
      <w:r>
        <w:rPr>
          <w:rFonts w:ascii="Arial" w:hAnsi="Arial"/>
          <w:color w:val="000000"/>
          <w:sz w:val="16"/>
        </w:rPr>
        <w:t xml:space="preserve">, </w:t>
      </w:r>
      <w:proofErr w:type="spellStart"/>
      <w:r>
        <w:rPr>
          <w:rFonts w:ascii="Arial" w:hAnsi="Arial"/>
          <w:color w:val="000000"/>
          <w:sz w:val="16"/>
        </w:rPr>
        <w:t>including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duration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of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procedure</w:t>
      </w:r>
      <w:proofErr w:type="spellEnd"/>
      <w:r>
        <w:rPr>
          <w:rFonts w:ascii="Arial" w:hAnsi="Arial"/>
          <w:color w:val="000000"/>
          <w:sz w:val="16"/>
        </w:rPr>
        <w:t xml:space="preserve"> on </w:t>
      </w:r>
      <w:proofErr w:type="spellStart"/>
      <w:r>
        <w:rPr>
          <w:rFonts w:ascii="Arial" w:hAnsi="Arial"/>
          <w:color w:val="000000"/>
          <w:sz w:val="16"/>
        </w:rPr>
        <w:t>appeals</w:t>
      </w:r>
      <w:proofErr w:type="spellEnd"/>
      <w:r>
        <w:rPr>
          <w:rFonts w:ascii="Arial" w:hAnsi="Arial"/>
          <w:color w:val="000000"/>
          <w:sz w:val="16"/>
        </w:rPr>
        <w:t xml:space="preserve">, </w:t>
      </w:r>
      <w:proofErr w:type="spellStart"/>
      <w:r>
        <w:rPr>
          <w:rFonts w:ascii="Arial" w:hAnsi="Arial"/>
          <w:color w:val="000000"/>
          <w:sz w:val="16"/>
        </w:rPr>
        <w:t>including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 w:rsidR="00B13810">
        <w:rPr>
          <w:rFonts w:ascii="Arial" w:hAnsi="Arial"/>
          <w:color w:val="000000"/>
          <w:sz w:val="16"/>
        </w:rPr>
        <w:t>extraordinary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appeals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and</w:t>
      </w:r>
      <w:proofErr w:type="spellEnd"/>
      <w:r>
        <w:rPr>
          <w:rFonts w:ascii="Arial" w:hAnsi="Arial"/>
          <w:color w:val="000000"/>
          <w:sz w:val="16"/>
        </w:rPr>
        <w:t xml:space="preserve"> on </w:t>
      </w:r>
      <w:proofErr w:type="spellStart"/>
      <w:r>
        <w:rPr>
          <w:rFonts w:ascii="Arial" w:hAnsi="Arial"/>
          <w:color w:val="000000"/>
          <w:sz w:val="16"/>
        </w:rPr>
        <w:t>time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according</w:t>
      </w:r>
      <w:proofErr w:type="spellEnd"/>
      <w:r>
        <w:rPr>
          <w:rFonts w:ascii="Arial" w:hAnsi="Arial"/>
          <w:color w:val="000000"/>
          <w:sz w:val="16"/>
        </w:rPr>
        <w:t xml:space="preserve"> to </w:t>
      </w:r>
      <w:proofErr w:type="spellStart"/>
      <w:r>
        <w:rPr>
          <w:rFonts w:ascii="Arial" w:hAnsi="Arial"/>
          <w:color w:val="000000"/>
          <w:sz w:val="16"/>
        </w:rPr>
        <w:t>special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regulations</w:t>
      </w:r>
      <w:proofErr w:type="spellEnd"/>
      <w:r>
        <w:rPr>
          <w:rFonts w:ascii="Arial" w:hAnsi="Arial"/>
          <w:color w:val="000000"/>
          <w:sz w:val="16"/>
        </w:rPr>
        <w:t>).</w:t>
      </w:r>
    </w:p>
    <w:p w:rsidR="007624D7" w:rsidRDefault="007624D7">
      <w:pPr>
        <w:pStyle w:val="Standard"/>
        <w:spacing w:line="244" w:lineRule="atLeast"/>
        <w:rPr>
          <w:rFonts w:ascii="Arial" w:hAnsi="Arial"/>
          <w:color w:val="000000"/>
          <w:sz w:val="16"/>
        </w:rPr>
      </w:pPr>
    </w:p>
    <w:p w:rsidR="007624D7" w:rsidRDefault="00863852">
      <w:pPr>
        <w:pStyle w:val="Standard"/>
        <w:spacing w:line="244" w:lineRule="atLeast"/>
        <w:rPr>
          <w:rFonts w:ascii="Arial" w:hAnsi="Arial"/>
          <w:b/>
          <w:bCs/>
          <w:color w:val="000000"/>
          <w:sz w:val="20"/>
          <w:szCs w:val="20"/>
          <w:u w:val="single"/>
        </w:rPr>
      </w:pPr>
      <w:proofErr w:type="spellStart"/>
      <w:r>
        <w:rPr>
          <w:rFonts w:ascii="Arial" w:hAnsi="Arial"/>
          <w:b/>
          <w:bCs/>
          <w:color w:val="000000"/>
          <w:sz w:val="20"/>
          <w:szCs w:val="20"/>
          <w:u w:val="single"/>
        </w:rPr>
        <w:t>Rights</w:t>
      </w:r>
      <w:proofErr w:type="spellEnd"/>
      <w:r>
        <w:rPr>
          <w:rFonts w:ascii="Arial" w:hAnsi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20"/>
          <w:szCs w:val="20"/>
          <w:u w:val="single"/>
        </w:rPr>
        <w:t>of</w:t>
      </w:r>
      <w:proofErr w:type="spellEnd"/>
      <w:r>
        <w:rPr>
          <w:rFonts w:ascii="Arial" w:hAnsi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20"/>
          <w:szCs w:val="20"/>
          <w:u w:val="single"/>
        </w:rPr>
        <w:t>the</w:t>
      </w:r>
      <w:proofErr w:type="spellEnd"/>
      <w:r>
        <w:rPr>
          <w:rFonts w:ascii="Arial" w:hAnsi="Arial"/>
          <w:b/>
          <w:bCs/>
          <w:color w:val="000000"/>
          <w:sz w:val="20"/>
          <w:szCs w:val="20"/>
          <w:u w:val="single"/>
        </w:rPr>
        <w:t xml:space="preserve"> data </w:t>
      </w:r>
      <w:proofErr w:type="spellStart"/>
      <w:r>
        <w:rPr>
          <w:rFonts w:ascii="Arial" w:hAnsi="Arial"/>
          <w:b/>
          <w:bCs/>
          <w:color w:val="000000"/>
          <w:sz w:val="20"/>
          <w:szCs w:val="20"/>
          <w:u w:val="single"/>
        </w:rPr>
        <w:t>subject</w:t>
      </w:r>
      <w:proofErr w:type="spellEnd"/>
      <w:r>
        <w:rPr>
          <w:rFonts w:ascii="Arial" w:hAnsi="Arial"/>
          <w:b/>
          <w:bCs/>
          <w:color w:val="000000"/>
          <w:sz w:val="20"/>
          <w:szCs w:val="20"/>
          <w:u w:val="single"/>
        </w:rPr>
        <w:t xml:space="preserve"> (</w:t>
      </w:r>
      <w:proofErr w:type="spellStart"/>
      <w:r>
        <w:rPr>
          <w:rFonts w:ascii="Arial" w:hAnsi="Arial"/>
          <w:b/>
          <w:bCs/>
          <w:color w:val="000000"/>
          <w:sz w:val="20"/>
          <w:szCs w:val="20"/>
          <w:u w:val="single"/>
        </w:rPr>
        <w:t>the</w:t>
      </w:r>
      <w:proofErr w:type="spellEnd"/>
      <w:r>
        <w:rPr>
          <w:rFonts w:ascii="Arial" w:hAnsi="Arial"/>
          <w:b/>
          <w:bCs/>
          <w:color w:val="000000"/>
          <w:sz w:val="20"/>
          <w:szCs w:val="20"/>
          <w:u w:val="single"/>
        </w:rPr>
        <w:t xml:space="preserve"> person </w:t>
      </w:r>
      <w:proofErr w:type="spellStart"/>
      <w:r>
        <w:rPr>
          <w:rFonts w:ascii="Arial" w:hAnsi="Arial"/>
          <w:b/>
          <w:bCs/>
          <w:color w:val="000000"/>
          <w:sz w:val="20"/>
          <w:szCs w:val="20"/>
          <w:u w:val="single"/>
        </w:rPr>
        <w:t>whose</w:t>
      </w:r>
      <w:proofErr w:type="spellEnd"/>
      <w:r>
        <w:rPr>
          <w:rFonts w:ascii="Arial" w:hAnsi="Arial"/>
          <w:b/>
          <w:bCs/>
          <w:color w:val="000000"/>
          <w:sz w:val="20"/>
          <w:szCs w:val="20"/>
          <w:u w:val="single"/>
        </w:rPr>
        <w:t xml:space="preserve"> data are </w:t>
      </w:r>
      <w:proofErr w:type="spellStart"/>
      <w:r>
        <w:rPr>
          <w:rFonts w:ascii="Arial" w:hAnsi="Arial"/>
          <w:b/>
          <w:bCs/>
          <w:color w:val="000000"/>
          <w:sz w:val="20"/>
          <w:szCs w:val="20"/>
          <w:u w:val="single"/>
        </w:rPr>
        <w:t>processed</w:t>
      </w:r>
      <w:proofErr w:type="spellEnd"/>
      <w:r>
        <w:rPr>
          <w:rFonts w:ascii="Arial" w:hAnsi="Arial"/>
          <w:b/>
          <w:bCs/>
          <w:color w:val="000000"/>
          <w:sz w:val="20"/>
          <w:szCs w:val="20"/>
          <w:u w:val="single"/>
        </w:rPr>
        <w:t>):</w:t>
      </w:r>
    </w:p>
    <w:p w:rsidR="007624D7" w:rsidRDefault="00863852">
      <w:pPr>
        <w:pStyle w:val="Standard"/>
        <w:numPr>
          <w:ilvl w:val="0"/>
          <w:numId w:val="3"/>
        </w:numPr>
        <w:spacing w:line="244" w:lineRule="atLeast"/>
      </w:pP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right</w:t>
      </w:r>
      <w:proofErr w:type="spellEnd"/>
      <w:r>
        <w:rPr>
          <w:rFonts w:ascii="Arial" w:hAnsi="Arial"/>
          <w:color w:val="000000"/>
          <w:sz w:val="16"/>
        </w:rPr>
        <w:t xml:space="preserve"> to </w:t>
      </w:r>
      <w:r>
        <w:rPr>
          <w:rFonts w:ascii="Arial" w:hAnsi="Arial"/>
          <w:b/>
          <w:bCs/>
          <w:color w:val="000000"/>
          <w:sz w:val="16"/>
        </w:rPr>
        <w:t xml:space="preserve">transparent </w:t>
      </w:r>
      <w:proofErr w:type="spellStart"/>
      <w:r>
        <w:rPr>
          <w:rFonts w:ascii="Arial" w:hAnsi="Arial"/>
          <w:b/>
          <w:bCs/>
          <w:color w:val="000000"/>
          <w:sz w:val="16"/>
        </w:rPr>
        <w:t>information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, </w:t>
      </w:r>
      <w:proofErr w:type="spellStart"/>
      <w:r>
        <w:rPr>
          <w:rFonts w:ascii="Arial" w:hAnsi="Arial"/>
          <w:b/>
          <w:bCs/>
          <w:color w:val="000000"/>
          <w:sz w:val="16"/>
        </w:rPr>
        <w:t>communication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and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modalities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for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exercising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its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rights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, in </w:t>
      </w:r>
      <w:proofErr w:type="spellStart"/>
      <w:r>
        <w:rPr>
          <w:rFonts w:ascii="Arial" w:hAnsi="Arial"/>
          <w:b/>
          <w:bCs/>
          <w:color w:val="000000"/>
          <w:sz w:val="16"/>
        </w:rPr>
        <w:t>an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intelligible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and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easily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accessible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manner</w:t>
      </w:r>
      <w:proofErr w:type="spellEnd"/>
    </w:p>
    <w:p w:rsidR="007624D7" w:rsidRDefault="00863852">
      <w:pPr>
        <w:pStyle w:val="Standard"/>
        <w:numPr>
          <w:ilvl w:val="0"/>
          <w:numId w:val="3"/>
        </w:numPr>
        <w:spacing w:line="244" w:lineRule="atLeast"/>
      </w:pP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right</w:t>
      </w:r>
      <w:proofErr w:type="spellEnd"/>
      <w:r>
        <w:rPr>
          <w:rFonts w:ascii="Arial" w:hAnsi="Arial"/>
          <w:color w:val="000000"/>
          <w:sz w:val="16"/>
        </w:rPr>
        <w:t xml:space="preserve"> to </w:t>
      </w:r>
      <w:proofErr w:type="spellStart"/>
      <w:r>
        <w:rPr>
          <w:rFonts w:ascii="Arial" w:hAnsi="Arial"/>
          <w:b/>
          <w:bCs/>
          <w:color w:val="000000"/>
          <w:sz w:val="16"/>
        </w:rPr>
        <w:t>information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about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processing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of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personal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data </w:t>
      </w:r>
      <w:proofErr w:type="spellStart"/>
      <w:r>
        <w:rPr>
          <w:rFonts w:ascii="Arial" w:hAnsi="Arial"/>
          <w:b/>
          <w:bCs/>
          <w:color w:val="000000"/>
          <w:sz w:val="16"/>
        </w:rPr>
        <w:t>and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that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obtained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from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the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data </w:t>
      </w:r>
      <w:proofErr w:type="spellStart"/>
      <w:r>
        <w:rPr>
          <w:rFonts w:ascii="Arial" w:hAnsi="Arial"/>
          <w:b/>
          <w:bCs/>
          <w:color w:val="000000"/>
          <w:sz w:val="16"/>
        </w:rPr>
        <w:t>subject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in </w:t>
      </w:r>
      <w:proofErr w:type="spellStart"/>
      <w:r>
        <w:rPr>
          <w:rFonts w:ascii="Arial" w:hAnsi="Arial"/>
          <w:b/>
          <w:bCs/>
          <w:color w:val="000000"/>
          <w:sz w:val="16"/>
        </w:rPr>
        <w:t>another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way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than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from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the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data </w:t>
      </w:r>
      <w:proofErr w:type="spellStart"/>
      <w:r>
        <w:rPr>
          <w:rFonts w:ascii="Arial" w:hAnsi="Arial"/>
          <w:b/>
          <w:bCs/>
          <w:color w:val="000000"/>
          <w:sz w:val="16"/>
        </w:rPr>
        <w:t>subject</w:t>
      </w:r>
      <w:proofErr w:type="spellEnd"/>
    </w:p>
    <w:p w:rsidR="007624D7" w:rsidRDefault="00863852">
      <w:pPr>
        <w:pStyle w:val="Standard"/>
        <w:numPr>
          <w:ilvl w:val="0"/>
          <w:numId w:val="3"/>
        </w:numPr>
        <w:spacing w:line="244" w:lineRule="atLeast"/>
      </w:pP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right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of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access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to </w:t>
      </w:r>
      <w:proofErr w:type="spellStart"/>
      <w:r>
        <w:rPr>
          <w:rFonts w:ascii="Arial" w:hAnsi="Arial"/>
          <w:b/>
          <w:bCs/>
          <w:color w:val="000000"/>
          <w:sz w:val="16"/>
        </w:rPr>
        <w:t>personal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data </w:t>
      </w:r>
      <w:r>
        <w:rPr>
          <w:rFonts w:ascii="Arial" w:hAnsi="Arial"/>
          <w:color w:val="000000"/>
          <w:sz w:val="16"/>
        </w:rPr>
        <w:t xml:space="preserve">–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data </w:t>
      </w:r>
      <w:proofErr w:type="spellStart"/>
      <w:r>
        <w:rPr>
          <w:rFonts w:ascii="Arial" w:hAnsi="Arial"/>
          <w:color w:val="000000"/>
          <w:sz w:val="16"/>
        </w:rPr>
        <w:t>subject</w:t>
      </w:r>
      <w:proofErr w:type="spellEnd"/>
      <w:r>
        <w:rPr>
          <w:rFonts w:ascii="Arial" w:hAnsi="Arial"/>
          <w:color w:val="000000"/>
          <w:sz w:val="16"/>
        </w:rPr>
        <w:t xml:space="preserve"> has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right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from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administrator</w:t>
      </w:r>
      <w:proofErr w:type="spellEnd"/>
      <w:r>
        <w:rPr>
          <w:rFonts w:ascii="Arial" w:hAnsi="Arial"/>
          <w:color w:val="000000"/>
          <w:sz w:val="16"/>
        </w:rPr>
        <w:t xml:space="preserve"> to </w:t>
      </w:r>
      <w:proofErr w:type="spellStart"/>
      <w:r>
        <w:rPr>
          <w:rFonts w:ascii="Arial" w:hAnsi="Arial"/>
          <w:color w:val="000000"/>
          <w:sz w:val="16"/>
        </w:rPr>
        <w:t>obtain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information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whether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and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which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extent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and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manner</w:t>
      </w:r>
      <w:proofErr w:type="spellEnd"/>
      <w:r>
        <w:rPr>
          <w:rFonts w:ascii="Arial" w:hAnsi="Arial"/>
          <w:color w:val="000000"/>
          <w:sz w:val="16"/>
        </w:rPr>
        <w:t xml:space="preserve"> in </w:t>
      </w:r>
      <w:proofErr w:type="spellStart"/>
      <w:r>
        <w:rPr>
          <w:rFonts w:ascii="Arial" w:hAnsi="Arial"/>
          <w:color w:val="000000"/>
          <w:sz w:val="16"/>
        </w:rPr>
        <w:t>which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its</w:t>
      </w:r>
      <w:proofErr w:type="spellEnd"/>
      <w:r>
        <w:rPr>
          <w:rFonts w:ascii="Arial" w:hAnsi="Arial"/>
          <w:color w:val="000000"/>
          <w:sz w:val="16"/>
        </w:rPr>
        <w:t xml:space="preserve"> data </w:t>
      </w:r>
      <w:proofErr w:type="spellStart"/>
      <w:r>
        <w:rPr>
          <w:rFonts w:ascii="Arial" w:hAnsi="Arial"/>
          <w:color w:val="000000"/>
          <w:sz w:val="16"/>
        </w:rPr>
        <w:t>is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processed</w:t>
      </w:r>
      <w:proofErr w:type="spellEnd"/>
    </w:p>
    <w:p w:rsidR="007624D7" w:rsidRDefault="00863852">
      <w:pPr>
        <w:pStyle w:val="Standard"/>
        <w:numPr>
          <w:ilvl w:val="0"/>
          <w:numId w:val="3"/>
        </w:numPr>
        <w:spacing w:line="244" w:lineRule="atLeast"/>
      </w:pP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right</w:t>
      </w:r>
      <w:proofErr w:type="spellEnd"/>
      <w:r>
        <w:rPr>
          <w:rFonts w:ascii="Arial" w:hAnsi="Arial"/>
          <w:color w:val="000000"/>
          <w:sz w:val="16"/>
        </w:rPr>
        <w:t xml:space="preserve"> to</w:t>
      </w:r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repair</w:t>
      </w:r>
      <w:proofErr w:type="spellEnd"/>
      <w:r>
        <w:rPr>
          <w:rFonts w:ascii="Arial" w:hAnsi="Arial"/>
          <w:color w:val="000000"/>
          <w:sz w:val="16"/>
        </w:rPr>
        <w:t xml:space="preserve"> – </w:t>
      </w:r>
      <w:proofErr w:type="spellStart"/>
      <w:r>
        <w:rPr>
          <w:rFonts w:ascii="Arial" w:hAnsi="Arial"/>
          <w:color w:val="000000"/>
          <w:sz w:val="16"/>
        </w:rPr>
        <w:t>inaccurate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or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incomplete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personal</w:t>
      </w:r>
      <w:proofErr w:type="spellEnd"/>
      <w:r>
        <w:rPr>
          <w:rFonts w:ascii="Arial" w:hAnsi="Arial"/>
          <w:color w:val="000000"/>
          <w:sz w:val="16"/>
        </w:rPr>
        <w:t xml:space="preserve"> data </w:t>
      </w:r>
      <w:proofErr w:type="spellStart"/>
      <w:r>
        <w:rPr>
          <w:rFonts w:ascii="Arial" w:hAnsi="Arial"/>
          <w:color w:val="000000"/>
          <w:sz w:val="16"/>
        </w:rPr>
        <w:t>shall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be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corrected</w:t>
      </w:r>
      <w:proofErr w:type="spellEnd"/>
      <w:r>
        <w:rPr>
          <w:rFonts w:ascii="Arial" w:hAnsi="Arial"/>
          <w:color w:val="000000"/>
          <w:sz w:val="16"/>
        </w:rPr>
        <w:t xml:space="preserve">, </w:t>
      </w:r>
      <w:proofErr w:type="spellStart"/>
      <w:r>
        <w:rPr>
          <w:rFonts w:ascii="Arial" w:hAnsi="Arial"/>
          <w:color w:val="000000"/>
          <w:sz w:val="16"/>
        </w:rPr>
        <w:t>or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supplement</w:t>
      </w:r>
      <w:r w:rsidR="00B13810">
        <w:rPr>
          <w:rFonts w:ascii="Arial" w:hAnsi="Arial"/>
          <w:color w:val="000000"/>
          <w:sz w:val="16"/>
        </w:rPr>
        <w:t>ed</w:t>
      </w:r>
      <w:proofErr w:type="spellEnd"/>
      <w:r>
        <w:rPr>
          <w:rFonts w:ascii="Arial" w:hAnsi="Arial"/>
          <w:color w:val="000000"/>
          <w:sz w:val="16"/>
        </w:rPr>
        <w:t xml:space="preserve"> on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basis </w:t>
      </w:r>
      <w:proofErr w:type="spellStart"/>
      <w:r>
        <w:rPr>
          <w:rFonts w:ascii="Arial" w:hAnsi="Arial"/>
          <w:color w:val="000000"/>
          <w:sz w:val="16"/>
        </w:rPr>
        <w:t>of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request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of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data </w:t>
      </w:r>
      <w:proofErr w:type="spellStart"/>
      <w:r>
        <w:rPr>
          <w:rFonts w:ascii="Arial" w:hAnsi="Arial"/>
          <w:color w:val="000000"/>
          <w:sz w:val="16"/>
        </w:rPr>
        <w:t>subject</w:t>
      </w:r>
      <w:proofErr w:type="spellEnd"/>
      <w:r>
        <w:rPr>
          <w:rFonts w:ascii="Arial" w:hAnsi="Arial"/>
          <w:color w:val="000000"/>
          <w:sz w:val="16"/>
        </w:rPr>
        <w:t xml:space="preserve">, on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basis </w:t>
      </w:r>
      <w:proofErr w:type="spellStart"/>
      <w:r>
        <w:rPr>
          <w:rFonts w:ascii="Arial" w:hAnsi="Arial"/>
          <w:color w:val="000000"/>
          <w:sz w:val="16"/>
        </w:rPr>
        <w:t>of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information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from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other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sources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and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further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regularly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updated</w:t>
      </w:r>
      <w:proofErr w:type="spellEnd"/>
    </w:p>
    <w:p w:rsidR="007624D7" w:rsidRDefault="00863852">
      <w:pPr>
        <w:pStyle w:val="Standard"/>
        <w:numPr>
          <w:ilvl w:val="0"/>
          <w:numId w:val="3"/>
        </w:numPr>
        <w:spacing w:line="244" w:lineRule="atLeast"/>
      </w:pP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right</w:t>
      </w:r>
      <w:proofErr w:type="spellEnd"/>
      <w:r>
        <w:rPr>
          <w:rFonts w:ascii="Arial" w:hAnsi="Arial"/>
          <w:color w:val="000000"/>
          <w:sz w:val="16"/>
        </w:rPr>
        <w:t xml:space="preserve"> to </w:t>
      </w:r>
      <w:proofErr w:type="spellStart"/>
      <w:r>
        <w:rPr>
          <w:rFonts w:ascii="Arial" w:hAnsi="Arial"/>
          <w:b/>
          <w:bCs/>
          <w:color w:val="000000"/>
          <w:sz w:val="16"/>
        </w:rPr>
        <w:t>erasure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(</w:t>
      </w:r>
      <w:proofErr w:type="spellStart"/>
      <w:r>
        <w:rPr>
          <w:rFonts w:ascii="Arial" w:hAnsi="Arial"/>
          <w:color w:val="000000"/>
          <w:sz w:val="16"/>
        </w:rPr>
        <w:t>right</w:t>
      </w:r>
      <w:proofErr w:type="spellEnd"/>
      <w:r>
        <w:rPr>
          <w:rFonts w:ascii="Arial" w:hAnsi="Arial"/>
          <w:color w:val="000000"/>
          <w:sz w:val="16"/>
        </w:rPr>
        <w:t xml:space="preserve"> to </w:t>
      </w:r>
      <w:proofErr w:type="spellStart"/>
      <w:r>
        <w:rPr>
          <w:rFonts w:ascii="Arial" w:hAnsi="Arial"/>
          <w:color w:val="000000"/>
          <w:sz w:val="16"/>
        </w:rPr>
        <w:t>be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forgotten</w:t>
      </w:r>
      <w:proofErr w:type="spellEnd"/>
      <w:r>
        <w:rPr>
          <w:rFonts w:ascii="Arial" w:hAnsi="Arial"/>
          <w:color w:val="000000"/>
          <w:sz w:val="16"/>
        </w:rPr>
        <w:t xml:space="preserve">) –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data </w:t>
      </w:r>
      <w:proofErr w:type="spellStart"/>
      <w:r>
        <w:rPr>
          <w:rFonts w:ascii="Arial" w:hAnsi="Arial"/>
          <w:color w:val="000000"/>
          <w:sz w:val="16"/>
        </w:rPr>
        <w:t>subject</w:t>
      </w:r>
      <w:proofErr w:type="spellEnd"/>
      <w:r>
        <w:rPr>
          <w:rFonts w:ascii="Arial" w:hAnsi="Arial"/>
          <w:color w:val="000000"/>
          <w:sz w:val="16"/>
        </w:rPr>
        <w:t xml:space="preserve"> has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right</w:t>
      </w:r>
      <w:proofErr w:type="spellEnd"/>
      <w:r>
        <w:rPr>
          <w:rFonts w:ascii="Arial" w:hAnsi="Arial"/>
          <w:color w:val="000000"/>
          <w:sz w:val="16"/>
        </w:rPr>
        <w:t xml:space="preserve"> to </w:t>
      </w:r>
      <w:proofErr w:type="spellStart"/>
      <w:r>
        <w:rPr>
          <w:rFonts w:ascii="Arial" w:hAnsi="Arial"/>
          <w:color w:val="000000"/>
          <w:sz w:val="16"/>
        </w:rPr>
        <w:t>dispose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of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your</w:t>
      </w:r>
      <w:proofErr w:type="spellEnd"/>
      <w:r>
        <w:rPr>
          <w:rFonts w:ascii="Arial" w:hAnsi="Arial"/>
          <w:color w:val="000000"/>
          <w:sz w:val="16"/>
        </w:rPr>
        <w:t xml:space="preserve"> data </w:t>
      </w:r>
      <w:proofErr w:type="spellStart"/>
      <w:r>
        <w:rPr>
          <w:rFonts w:ascii="Arial" w:hAnsi="Arial"/>
          <w:color w:val="000000"/>
          <w:sz w:val="16"/>
        </w:rPr>
        <w:t>at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its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request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if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they</w:t>
      </w:r>
      <w:proofErr w:type="spellEnd"/>
      <w:r>
        <w:rPr>
          <w:rFonts w:ascii="Arial" w:hAnsi="Arial"/>
          <w:color w:val="000000"/>
          <w:sz w:val="16"/>
        </w:rPr>
        <w:t xml:space="preserve"> are not </w:t>
      </w:r>
      <w:proofErr w:type="spellStart"/>
      <w:r>
        <w:rPr>
          <w:rFonts w:ascii="Arial" w:hAnsi="Arial"/>
          <w:color w:val="000000"/>
          <w:sz w:val="16"/>
        </w:rPr>
        <w:t>filled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with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exclusions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from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this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law</w:t>
      </w:r>
      <w:proofErr w:type="spellEnd"/>
    </w:p>
    <w:p w:rsidR="007624D7" w:rsidRDefault="00863852">
      <w:pPr>
        <w:pStyle w:val="Standard"/>
        <w:numPr>
          <w:ilvl w:val="0"/>
          <w:numId w:val="3"/>
        </w:numPr>
        <w:spacing w:line="244" w:lineRule="atLeast"/>
      </w:pP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right</w:t>
      </w:r>
      <w:proofErr w:type="spellEnd"/>
      <w:r>
        <w:rPr>
          <w:rFonts w:ascii="Arial" w:hAnsi="Arial"/>
          <w:color w:val="000000"/>
          <w:sz w:val="16"/>
        </w:rPr>
        <w:t xml:space="preserve"> to </w:t>
      </w:r>
      <w:proofErr w:type="spellStart"/>
      <w:r>
        <w:rPr>
          <w:rFonts w:ascii="Arial" w:hAnsi="Arial"/>
          <w:b/>
          <w:bCs/>
          <w:color w:val="000000"/>
          <w:sz w:val="16"/>
        </w:rPr>
        <w:t>restriction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of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processing</w:t>
      </w:r>
      <w:proofErr w:type="spellEnd"/>
      <w:r>
        <w:rPr>
          <w:rFonts w:ascii="Arial" w:hAnsi="Arial"/>
          <w:color w:val="000000"/>
          <w:sz w:val="16"/>
        </w:rPr>
        <w:t xml:space="preserve"> –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data </w:t>
      </w:r>
      <w:proofErr w:type="spellStart"/>
      <w:r>
        <w:rPr>
          <w:rFonts w:ascii="Arial" w:hAnsi="Arial"/>
          <w:color w:val="000000"/>
          <w:sz w:val="16"/>
        </w:rPr>
        <w:t>subject</w:t>
      </w:r>
      <w:proofErr w:type="spellEnd"/>
      <w:r>
        <w:rPr>
          <w:rFonts w:ascii="Arial" w:hAnsi="Arial"/>
          <w:color w:val="000000"/>
          <w:sz w:val="16"/>
        </w:rPr>
        <w:t xml:space="preserve"> has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right</w:t>
      </w:r>
      <w:proofErr w:type="spellEnd"/>
      <w:r>
        <w:rPr>
          <w:rFonts w:ascii="Arial" w:hAnsi="Arial"/>
          <w:color w:val="000000"/>
          <w:sz w:val="16"/>
        </w:rPr>
        <w:t xml:space="preserve"> to limit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processing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of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your</w:t>
      </w:r>
      <w:proofErr w:type="spellEnd"/>
      <w:r>
        <w:rPr>
          <w:rFonts w:ascii="Arial" w:hAnsi="Arial"/>
          <w:color w:val="000000"/>
          <w:sz w:val="16"/>
        </w:rPr>
        <w:t xml:space="preserve"> data </w:t>
      </w:r>
      <w:proofErr w:type="spellStart"/>
      <w:r>
        <w:rPr>
          <w:rFonts w:ascii="Arial" w:hAnsi="Arial"/>
          <w:color w:val="000000"/>
          <w:sz w:val="16"/>
        </w:rPr>
        <w:t>at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your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request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if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they</w:t>
      </w:r>
      <w:proofErr w:type="spellEnd"/>
      <w:r>
        <w:rPr>
          <w:rFonts w:ascii="Arial" w:hAnsi="Arial"/>
          <w:color w:val="000000"/>
          <w:sz w:val="16"/>
        </w:rPr>
        <w:t xml:space="preserve"> are not</w:t>
      </w:r>
      <w:r w:rsidR="00B13810">
        <w:rPr>
          <w:rFonts w:ascii="Arial" w:hAnsi="Arial"/>
          <w:color w:val="000000"/>
          <w:sz w:val="16"/>
        </w:rPr>
        <w:t xml:space="preserve"> </w:t>
      </w:r>
      <w:proofErr w:type="spellStart"/>
      <w:r w:rsidR="00B13810">
        <w:rPr>
          <w:rFonts w:ascii="Arial" w:hAnsi="Arial"/>
          <w:color w:val="000000"/>
          <w:sz w:val="16"/>
        </w:rPr>
        <w:t>ful</w:t>
      </w:r>
      <w:r>
        <w:rPr>
          <w:rFonts w:ascii="Arial" w:hAnsi="Arial"/>
          <w:color w:val="000000"/>
          <w:sz w:val="16"/>
        </w:rPr>
        <w:t>filled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with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exclusions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from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this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law</w:t>
      </w:r>
      <w:proofErr w:type="spellEnd"/>
    </w:p>
    <w:p w:rsidR="007624D7" w:rsidRDefault="00863852">
      <w:pPr>
        <w:pStyle w:val="Standard"/>
        <w:numPr>
          <w:ilvl w:val="0"/>
          <w:numId w:val="3"/>
        </w:numPr>
        <w:spacing w:line="244" w:lineRule="atLeast"/>
      </w:pPr>
      <w:proofErr w:type="spellStart"/>
      <w:r>
        <w:rPr>
          <w:rFonts w:ascii="Arial" w:hAnsi="Arial"/>
          <w:color w:val="000000"/>
          <w:sz w:val="16"/>
        </w:rPr>
        <w:lastRenderedPageBreak/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right</w:t>
      </w:r>
      <w:proofErr w:type="spellEnd"/>
      <w:r>
        <w:rPr>
          <w:rFonts w:ascii="Arial" w:hAnsi="Arial"/>
          <w:color w:val="000000"/>
          <w:sz w:val="16"/>
        </w:rPr>
        <w:t xml:space="preserve"> to </w:t>
      </w:r>
      <w:proofErr w:type="spellStart"/>
      <w:r>
        <w:rPr>
          <w:rFonts w:ascii="Arial" w:hAnsi="Arial"/>
          <w:b/>
          <w:bCs/>
          <w:color w:val="000000"/>
          <w:sz w:val="16"/>
        </w:rPr>
        <w:t>be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informed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about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rectification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or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erasure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of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personal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data </w:t>
      </w:r>
      <w:proofErr w:type="spellStart"/>
      <w:r>
        <w:rPr>
          <w:rFonts w:ascii="Arial" w:hAnsi="Arial"/>
          <w:b/>
          <w:bCs/>
          <w:color w:val="000000"/>
          <w:sz w:val="16"/>
        </w:rPr>
        <w:t>or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restriction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of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processing</w:t>
      </w:r>
      <w:proofErr w:type="spellEnd"/>
    </w:p>
    <w:p w:rsidR="007624D7" w:rsidRDefault="00863852">
      <w:pPr>
        <w:pStyle w:val="Standard"/>
        <w:numPr>
          <w:ilvl w:val="0"/>
          <w:numId w:val="3"/>
        </w:numPr>
        <w:spacing w:line="244" w:lineRule="atLeast"/>
      </w:pP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right</w:t>
      </w:r>
      <w:proofErr w:type="spellEnd"/>
      <w:r>
        <w:rPr>
          <w:rFonts w:ascii="Arial" w:hAnsi="Arial"/>
          <w:color w:val="000000"/>
          <w:sz w:val="16"/>
        </w:rPr>
        <w:t xml:space="preserve"> to </w:t>
      </w:r>
      <w:r>
        <w:rPr>
          <w:rFonts w:ascii="Arial" w:hAnsi="Arial"/>
          <w:b/>
          <w:bCs/>
          <w:color w:val="000000"/>
          <w:sz w:val="16"/>
        </w:rPr>
        <w:t>data portability</w:t>
      </w:r>
      <w:r>
        <w:rPr>
          <w:rFonts w:ascii="Arial" w:hAnsi="Arial"/>
          <w:color w:val="000000"/>
          <w:sz w:val="16"/>
        </w:rPr>
        <w:t xml:space="preserve"> – VKP </w:t>
      </w:r>
      <w:proofErr w:type="spellStart"/>
      <w:r>
        <w:rPr>
          <w:rFonts w:ascii="Arial" w:hAnsi="Arial"/>
          <w:color w:val="000000"/>
          <w:sz w:val="16"/>
        </w:rPr>
        <w:t>does</w:t>
      </w:r>
      <w:proofErr w:type="spellEnd"/>
      <w:r>
        <w:rPr>
          <w:rFonts w:ascii="Arial" w:hAnsi="Arial"/>
          <w:color w:val="000000"/>
          <w:sz w:val="16"/>
        </w:rPr>
        <w:t xml:space="preserve"> not </w:t>
      </w:r>
      <w:proofErr w:type="spellStart"/>
      <w:r>
        <w:rPr>
          <w:rFonts w:ascii="Arial" w:hAnsi="Arial"/>
          <w:color w:val="000000"/>
          <w:sz w:val="16"/>
        </w:rPr>
        <w:t>process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personal</w:t>
      </w:r>
      <w:proofErr w:type="spellEnd"/>
      <w:r>
        <w:rPr>
          <w:rFonts w:ascii="Arial" w:hAnsi="Arial"/>
          <w:color w:val="000000"/>
          <w:sz w:val="16"/>
        </w:rPr>
        <w:t xml:space="preserve"> data in </w:t>
      </w:r>
      <w:proofErr w:type="spellStart"/>
      <w:r>
        <w:rPr>
          <w:rFonts w:ascii="Arial" w:hAnsi="Arial"/>
          <w:color w:val="000000"/>
          <w:sz w:val="16"/>
        </w:rPr>
        <w:t>an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automated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way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and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therefore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th</w:t>
      </w:r>
      <w:r w:rsidR="00B13810">
        <w:rPr>
          <w:rFonts w:ascii="Arial" w:hAnsi="Arial"/>
          <w:color w:val="000000"/>
          <w:sz w:val="16"/>
        </w:rPr>
        <w:t>is</w:t>
      </w:r>
      <w:proofErr w:type="spellEnd"/>
      <w:r w:rsidR="00B13810">
        <w:rPr>
          <w:rFonts w:ascii="Arial" w:hAnsi="Arial"/>
          <w:color w:val="000000"/>
          <w:sz w:val="16"/>
        </w:rPr>
        <w:t xml:space="preserve"> </w:t>
      </w:r>
      <w:proofErr w:type="spellStart"/>
      <w:r w:rsidR="00B13810">
        <w:rPr>
          <w:rFonts w:ascii="Arial" w:hAnsi="Arial"/>
          <w:color w:val="000000"/>
          <w:sz w:val="16"/>
        </w:rPr>
        <w:t>right</w:t>
      </w:r>
      <w:proofErr w:type="spellEnd"/>
      <w:r w:rsidR="00B13810">
        <w:rPr>
          <w:rFonts w:ascii="Arial" w:hAnsi="Arial"/>
          <w:color w:val="000000"/>
          <w:sz w:val="16"/>
        </w:rPr>
        <w:t xml:space="preserve"> </w:t>
      </w:r>
      <w:proofErr w:type="spellStart"/>
      <w:r w:rsidR="00B13810">
        <w:rPr>
          <w:rFonts w:ascii="Arial" w:hAnsi="Arial"/>
          <w:color w:val="000000"/>
          <w:sz w:val="16"/>
        </w:rPr>
        <w:t>cannot</w:t>
      </w:r>
      <w:proofErr w:type="spellEnd"/>
      <w:r w:rsidR="00B13810">
        <w:rPr>
          <w:rFonts w:ascii="Arial" w:hAnsi="Arial"/>
          <w:color w:val="000000"/>
          <w:sz w:val="16"/>
        </w:rPr>
        <w:t xml:space="preserve"> </w:t>
      </w:r>
      <w:proofErr w:type="spellStart"/>
      <w:r w:rsidR="00B13810">
        <w:rPr>
          <w:rFonts w:ascii="Arial" w:hAnsi="Arial"/>
          <w:color w:val="000000"/>
          <w:sz w:val="16"/>
        </w:rPr>
        <w:t>and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is</w:t>
      </w:r>
      <w:proofErr w:type="spellEnd"/>
      <w:r>
        <w:rPr>
          <w:rFonts w:ascii="Arial" w:hAnsi="Arial"/>
          <w:color w:val="000000"/>
          <w:sz w:val="16"/>
        </w:rPr>
        <w:t xml:space="preserve"> not </w:t>
      </w:r>
      <w:proofErr w:type="spellStart"/>
      <w:r>
        <w:rPr>
          <w:rFonts w:ascii="Arial" w:hAnsi="Arial"/>
          <w:color w:val="000000"/>
          <w:sz w:val="16"/>
        </w:rPr>
        <w:t>required</w:t>
      </w:r>
      <w:proofErr w:type="spellEnd"/>
      <w:r>
        <w:rPr>
          <w:rFonts w:ascii="Arial" w:hAnsi="Arial"/>
          <w:color w:val="000000"/>
          <w:sz w:val="16"/>
        </w:rPr>
        <w:t xml:space="preserve"> to </w:t>
      </w:r>
      <w:proofErr w:type="spellStart"/>
      <w:r>
        <w:rPr>
          <w:rFonts w:ascii="Arial" w:hAnsi="Arial"/>
          <w:color w:val="000000"/>
          <w:sz w:val="16"/>
        </w:rPr>
        <w:t>ensure</w:t>
      </w:r>
      <w:proofErr w:type="spellEnd"/>
    </w:p>
    <w:p w:rsidR="007624D7" w:rsidRDefault="00863852">
      <w:pPr>
        <w:pStyle w:val="Standard"/>
        <w:numPr>
          <w:ilvl w:val="0"/>
          <w:numId w:val="3"/>
        </w:numPr>
        <w:spacing w:line="244" w:lineRule="atLeast"/>
      </w:pP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right</w:t>
      </w:r>
      <w:proofErr w:type="spellEnd"/>
      <w:r>
        <w:rPr>
          <w:rFonts w:ascii="Arial" w:hAnsi="Arial"/>
          <w:color w:val="000000"/>
          <w:sz w:val="16"/>
        </w:rPr>
        <w:t xml:space="preserve"> to </w:t>
      </w:r>
      <w:proofErr w:type="spellStart"/>
      <w:r>
        <w:rPr>
          <w:rFonts w:ascii="Arial" w:hAnsi="Arial"/>
          <w:b/>
          <w:bCs/>
          <w:color w:val="000000"/>
          <w:sz w:val="16"/>
        </w:rPr>
        <w:t>raise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an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objection</w:t>
      </w:r>
      <w:proofErr w:type="spellEnd"/>
      <w:r>
        <w:rPr>
          <w:rFonts w:ascii="Arial" w:hAnsi="Arial"/>
          <w:color w:val="000000"/>
          <w:sz w:val="16"/>
        </w:rPr>
        <w:t xml:space="preserve"> (</w:t>
      </w:r>
      <w:proofErr w:type="spellStart"/>
      <w:r>
        <w:rPr>
          <w:rFonts w:ascii="Arial" w:hAnsi="Arial"/>
          <w:color w:val="000000"/>
          <w:sz w:val="16"/>
        </w:rPr>
        <w:t>against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processing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of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personal</w:t>
      </w:r>
      <w:proofErr w:type="spellEnd"/>
      <w:r>
        <w:rPr>
          <w:rFonts w:ascii="Arial" w:hAnsi="Arial"/>
          <w:color w:val="000000"/>
          <w:sz w:val="16"/>
        </w:rPr>
        <w:t xml:space="preserve"> data)</w:t>
      </w:r>
    </w:p>
    <w:p w:rsidR="007624D7" w:rsidRDefault="00863852">
      <w:pPr>
        <w:pStyle w:val="Standard"/>
        <w:numPr>
          <w:ilvl w:val="0"/>
          <w:numId w:val="3"/>
        </w:numPr>
        <w:spacing w:line="244" w:lineRule="atLeast"/>
      </w:pP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right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b/>
          <w:bCs/>
          <w:color w:val="000000"/>
          <w:sz w:val="16"/>
        </w:rPr>
        <w:t xml:space="preserve">not to </w:t>
      </w:r>
      <w:proofErr w:type="spellStart"/>
      <w:r>
        <w:rPr>
          <w:rFonts w:ascii="Arial" w:hAnsi="Arial"/>
          <w:b/>
          <w:bCs/>
          <w:color w:val="000000"/>
          <w:sz w:val="16"/>
        </w:rPr>
        <w:t>be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subject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to a </w:t>
      </w:r>
      <w:proofErr w:type="spellStart"/>
      <w:r>
        <w:rPr>
          <w:rFonts w:ascii="Arial" w:hAnsi="Arial"/>
          <w:b/>
          <w:bCs/>
          <w:color w:val="000000"/>
          <w:sz w:val="16"/>
        </w:rPr>
        <w:t>decision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based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solely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on </w:t>
      </w:r>
      <w:proofErr w:type="spellStart"/>
      <w:r>
        <w:rPr>
          <w:rFonts w:ascii="Arial" w:hAnsi="Arial"/>
          <w:b/>
          <w:bCs/>
          <w:color w:val="000000"/>
          <w:sz w:val="16"/>
        </w:rPr>
        <w:t>automated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processing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, </w:t>
      </w:r>
      <w:proofErr w:type="spellStart"/>
      <w:r>
        <w:rPr>
          <w:rFonts w:ascii="Arial" w:hAnsi="Arial"/>
          <w:b/>
          <w:bCs/>
          <w:color w:val="000000"/>
          <w:sz w:val="16"/>
        </w:rPr>
        <w:t>including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profiling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 xml:space="preserve">– VKP </w:t>
      </w:r>
      <w:proofErr w:type="spellStart"/>
      <w:r>
        <w:rPr>
          <w:rFonts w:ascii="Arial" w:hAnsi="Arial"/>
          <w:color w:val="000000"/>
          <w:sz w:val="16"/>
        </w:rPr>
        <w:t>does</w:t>
      </w:r>
      <w:proofErr w:type="spellEnd"/>
      <w:r>
        <w:rPr>
          <w:rFonts w:ascii="Arial" w:hAnsi="Arial"/>
          <w:color w:val="000000"/>
          <w:sz w:val="16"/>
        </w:rPr>
        <w:t xml:space="preserve"> not </w:t>
      </w:r>
      <w:proofErr w:type="spellStart"/>
      <w:r>
        <w:rPr>
          <w:rFonts w:ascii="Arial" w:hAnsi="Arial"/>
          <w:color w:val="000000"/>
          <w:sz w:val="16"/>
        </w:rPr>
        <w:t>provide</w:t>
      </w:r>
      <w:proofErr w:type="spellEnd"/>
      <w:r>
        <w:rPr>
          <w:rFonts w:ascii="Arial" w:hAnsi="Arial"/>
          <w:color w:val="000000"/>
          <w:sz w:val="16"/>
        </w:rPr>
        <w:t xml:space="preserve"> such a </w:t>
      </w:r>
      <w:proofErr w:type="spellStart"/>
      <w:r>
        <w:rPr>
          <w:rFonts w:ascii="Arial" w:hAnsi="Arial"/>
          <w:color w:val="000000"/>
          <w:sz w:val="16"/>
        </w:rPr>
        <w:t>decision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or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profiling</w:t>
      </w:r>
      <w:proofErr w:type="spellEnd"/>
    </w:p>
    <w:p w:rsidR="007624D7" w:rsidRDefault="00863852">
      <w:pPr>
        <w:pStyle w:val="Standard"/>
        <w:numPr>
          <w:ilvl w:val="0"/>
          <w:numId w:val="3"/>
        </w:numPr>
        <w:spacing w:line="244" w:lineRule="atLeast"/>
      </w:pP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right</w:t>
      </w:r>
      <w:proofErr w:type="spellEnd"/>
      <w:r>
        <w:rPr>
          <w:rFonts w:ascii="Arial" w:hAnsi="Arial"/>
          <w:color w:val="000000"/>
          <w:sz w:val="16"/>
        </w:rPr>
        <w:t xml:space="preserve"> to </w:t>
      </w:r>
      <w:proofErr w:type="spellStart"/>
      <w:r>
        <w:rPr>
          <w:rFonts w:ascii="Arial" w:hAnsi="Arial"/>
          <w:b/>
          <w:bCs/>
          <w:color w:val="000000"/>
          <w:sz w:val="16"/>
        </w:rPr>
        <w:t>lodge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a </w:t>
      </w:r>
      <w:proofErr w:type="spellStart"/>
      <w:r>
        <w:rPr>
          <w:rFonts w:ascii="Arial" w:hAnsi="Arial"/>
          <w:b/>
          <w:bCs/>
          <w:color w:val="000000"/>
          <w:sz w:val="16"/>
        </w:rPr>
        <w:t>complaint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with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the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administrator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or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supervisory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office</w:t>
      </w:r>
    </w:p>
    <w:p w:rsidR="007624D7" w:rsidRDefault="007624D7">
      <w:pPr>
        <w:pStyle w:val="Standard"/>
        <w:spacing w:line="244" w:lineRule="atLeast"/>
      </w:pPr>
    </w:p>
    <w:p w:rsidR="007624D7" w:rsidRDefault="00863852">
      <w:pPr>
        <w:pStyle w:val="Standard"/>
        <w:spacing w:line="244" w:lineRule="atLeast"/>
        <w:rPr>
          <w:rFonts w:ascii="Arial" w:hAnsi="Arial"/>
          <w:color w:val="000000"/>
          <w:sz w:val="16"/>
        </w:rPr>
      </w:pP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above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rights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of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data </w:t>
      </w:r>
      <w:proofErr w:type="spellStart"/>
      <w:r>
        <w:rPr>
          <w:rFonts w:ascii="Arial" w:hAnsi="Arial"/>
          <w:color w:val="000000"/>
          <w:sz w:val="16"/>
        </w:rPr>
        <w:t>subjects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are </w:t>
      </w:r>
      <w:proofErr w:type="spellStart"/>
      <w:r>
        <w:rPr>
          <w:rFonts w:ascii="Arial" w:hAnsi="Arial"/>
          <w:b/>
          <w:bCs/>
          <w:color w:val="000000"/>
          <w:sz w:val="16"/>
        </w:rPr>
        <w:t>restricted</w:t>
      </w:r>
      <w:proofErr w:type="spellEnd"/>
      <w:r>
        <w:rPr>
          <w:rFonts w:ascii="Arial" w:hAnsi="Arial"/>
          <w:b/>
          <w:bCs/>
          <w:color w:val="000000"/>
          <w:sz w:val="16"/>
        </w:rPr>
        <w:t>/</w:t>
      </w:r>
      <w:proofErr w:type="spellStart"/>
      <w:r>
        <w:rPr>
          <w:rFonts w:ascii="Arial" w:hAnsi="Arial"/>
          <w:b/>
          <w:bCs/>
          <w:color w:val="000000"/>
          <w:sz w:val="16"/>
        </w:rPr>
        <w:t>modified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 by </w:t>
      </w:r>
      <w:proofErr w:type="spellStart"/>
      <w:r w:rsidR="00B13810">
        <w:rPr>
          <w:rFonts w:ascii="Arial" w:hAnsi="Arial"/>
          <w:b/>
          <w:bCs/>
          <w:color w:val="000000"/>
          <w:sz w:val="16"/>
        </w:rPr>
        <w:t>exceptions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according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to </w:t>
      </w:r>
      <w:proofErr w:type="spellStart"/>
      <w:r>
        <w:rPr>
          <w:rFonts w:ascii="Arial" w:hAnsi="Arial"/>
          <w:b/>
          <w:bCs/>
          <w:color w:val="000000"/>
          <w:sz w:val="16"/>
        </w:rPr>
        <w:t>the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relevant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articles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of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the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regulation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on </w:t>
      </w:r>
      <w:proofErr w:type="spellStart"/>
      <w:r>
        <w:rPr>
          <w:rFonts w:ascii="Arial" w:hAnsi="Arial"/>
          <w:b/>
          <w:bCs/>
          <w:color w:val="000000"/>
          <w:sz w:val="16"/>
        </w:rPr>
        <w:t>the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protection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of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personal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data </w:t>
      </w:r>
      <w:proofErr w:type="spellStart"/>
      <w:r>
        <w:rPr>
          <w:rFonts w:ascii="Arial" w:hAnsi="Arial"/>
          <w:b/>
          <w:bCs/>
          <w:color w:val="000000"/>
          <w:sz w:val="16"/>
        </w:rPr>
        <w:t>and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in </w:t>
      </w:r>
      <w:proofErr w:type="spellStart"/>
      <w:r>
        <w:rPr>
          <w:rFonts w:ascii="Arial" w:hAnsi="Arial"/>
          <w:b/>
          <w:bCs/>
          <w:color w:val="000000"/>
          <w:sz w:val="16"/>
        </w:rPr>
        <w:t>particular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proofErr w:type="gramStart"/>
      <w:r w:rsidR="00B13810">
        <w:rPr>
          <w:rFonts w:ascii="Arial" w:hAnsi="Arial"/>
          <w:b/>
          <w:bCs/>
          <w:color w:val="000000"/>
          <w:sz w:val="16"/>
        </w:rPr>
        <w:t>attorney</w:t>
      </w:r>
      <w:proofErr w:type="spellEnd"/>
      <w:r w:rsidR="00B13810">
        <w:rPr>
          <w:rFonts w:ascii="Arial" w:hAnsi="Arial"/>
          <w:b/>
          <w:bCs/>
          <w:color w:val="000000"/>
          <w:sz w:val="16"/>
        </w:rPr>
        <w:t>–</w:t>
      </w:r>
      <w:proofErr w:type="spellStart"/>
      <w:r w:rsidR="00B13810">
        <w:rPr>
          <w:rFonts w:ascii="Arial" w:hAnsi="Arial"/>
          <w:b/>
          <w:bCs/>
          <w:color w:val="000000"/>
          <w:sz w:val="16"/>
        </w:rPr>
        <w:t>client</w:t>
      </w:r>
      <w:proofErr w:type="spellEnd"/>
      <w:proofErr w:type="gramEnd"/>
      <w:r w:rsidR="00B13810">
        <w:rPr>
          <w:rFonts w:ascii="Arial" w:hAnsi="Arial"/>
          <w:b/>
          <w:bCs/>
          <w:color w:val="000000"/>
          <w:sz w:val="16"/>
        </w:rPr>
        <w:t xml:space="preserve">  </w:t>
      </w:r>
      <w:proofErr w:type="spellStart"/>
      <w:r>
        <w:rPr>
          <w:rFonts w:ascii="Arial" w:hAnsi="Arial"/>
          <w:b/>
          <w:bCs/>
          <w:color w:val="000000"/>
          <w:sz w:val="16"/>
        </w:rPr>
        <w:t>confidentiality</w:t>
      </w:r>
      <w:proofErr w:type="spellEnd"/>
      <w:r w:rsidR="00B13810">
        <w:rPr>
          <w:rFonts w:ascii="Arial" w:hAnsi="Arial"/>
          <w:b/>
          <w:bCs/>
          <w:color w:val="000000"/>
          <w:sz w:val="16"/>
        </w:rPr>
        <w:t xml:space="preserve"> duty</w:t>
      </w:r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and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the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provisions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of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other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legislation</w:t>
      </w:r>
      <w:proofErr w:type="spellEnd"/>
      <w:r>
        <w:rPr>
          <w:rFonts w:ascii="Arial" w:hAnsi="Arial"/>
          <w:b/>
          <w:bCs/>
          <w:color w:val="000000"/>
          <w:sz w:val="16"/>
        </w:rPr>
        <w:t>.</w:t>
      </w:r>
    </w:p>
    <w:p w:rsidR="007624D7" w:rsidRDefault="007624D7">
      <w:pPr>
        <w:pStyle w:val="Standard"/>
        <w:spacing w:line="244" w:lineRule="atLeast"/>
        <w:rPr>
          <w:rFonts w:ascii="Arial" w:hAnsi="Arial"/>
          <w:color w:val="000000"/>
          <w:sz w:val="16"/>
        </w:rPr>
      </w:pPr>
    </w:p>
    <w:p w:rsidR="007624D7" w:rsidRDefault="00863852">
      <w:pPr>
        <w:pStyle w:val="Standard"/>
        <w:spacing w:line="244" w:lineRule="atLeast"/>
        <w:rPr>
          <w:rFonts w:ascii="Arial" w:hAnsi="Arial"/>
          <w:color w:val="000000"/>
          <w:sz w:val="16"/>
        </w:rPr>
      </w:pPr>
      <w:proofErr w:type="spellStart"/>
      <w:r>
        <w:rPr>
          <w:rFonts w:ascii="Arial" w:hAnsi="Arial"/>
          <w:b/>
          <w:bCs/>
          <w:color w:val="000000"/>
          <w:sz w:val="16"/>
        </w:rPr>
        <w:t>The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pattern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of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request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of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data </w:t>
      </w:r>
      <w:proofErr w:type="spellStart"/>
      <w:r>
        <w:rPr>
          <w:rFonts w:ascii="Arial" w:hAnsi="Arial"/>
          <w:color w:val="000000"/>
          <w:sz w:val="16"/>
        </w:rPr>
        <w:t>subject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is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also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b/>
          <w:bCs/>
          <w:color w:val="000000"/>
          <w:sz w:val="16"/>
        </w:rPr>
        <w:t xml:space="preserve">on </w:t>
      </w:r>
      <w:proofErr w:type="spellStart"/>
      <w:r>
        <w:rPr>
          <w:rFonts w:ascii="Arial" w:hAnsi="Arial"/>
          <w:b/>
          <w:bCs/>
          <w:color w:val="000000"/>
          <w:sz w:val="16"/>
        </w:rPr>
        <w:t>the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website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 </w:t>
      </w:r>
      <w:proofErr w:type="spellStart"/>
      <w:r>
        <w:rPr>
          <w:rFonts w:ascii="Arial" w:hAnsi="Arial"/>
          <w:b/>
          <w:bCs/>
          <w:color w:val="000000"/>
          <w:sz w:val="16"/>
        </w:rPr>
        <w:t>of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VKP.</w:t>
      </w:r>
    </w:p>
    <w:p w:rsidR="007624D7" w:rsidRDefault="007624D7">
      <w:pPr>
        <w:pStyle w:val="Standard"/>
        <w:spacing w:line="244" w:lineRule="atLeast"/>
        <w:rPr>
          <w:rFonts w:ascii="Arial" w:hAnsi="Arial"/>
          <w:color w:val="000000"/>
          <w:sz w:val="16"/>
        </w:rPr>
      </w:pPr>
    </w:p>
    <w:p w:rsidR="007624D7" w:rsidRDefault="00863852">
      <w:pPr>
        <w:pStyle w:val="Standard"/>
        <w:spacing w:line="244" w:lineRule="atLeast"/>
        <w:rPr>
          <w:rFonts w:ascii="Arial" w:hAnsi="Arial"/>
          <w:color w:val="000000"/>
          <w:sz w:val="16"/>
        </w:rPr>
      </w:pP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processing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of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personal</w:t>
      </w:r>
      <w:proofErr w:type="spellEnd"/>
      <w:r>
        <w:rPr>
          <w:rFonts w:ascii="Arial" w:hAnsi="Arial"/>
          <w:color w:val="000000"/>
          <w:sz w:val="16"/>
        </w:rPr>
        <w:t xml:space="preserve"> data in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details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 w:rsidRPr="00B13810">
        <w:rPr>
          <w:rFonts w:ascii="Arial" w:hAnsi="Arial"/>
          <w:b/>
          <w:color w:val="000000"/>
          <w:sz w:val="16"/>
        </w:rPr>
        <w:t>g</w:t>
      </w:r>
      <w:r>
        <w:rPr>
          <w:rFonts w:ascii="Arial" w:hAnsi="Arial"/>
          <w:b/>
          <w:bCs/>
          <w:color w:val="000000"/>
          <w:sz w:val="16"/>
        </w:rPr>
        <w:t>overned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by </w:t>
      </w:r>
      <w:proofErr w:type="spellStart"/>
      <w:r>
        <w:rPr>
          <w:rFonts w:ascii="Arial" w:hAnsi="Arial"/>
          <w:b/>
          <w:bCs/>
          <w:color w:val="000000"/>
          <w:sz w:val="16"/>
        </w:rPr>
        <w:t>the</w:t>
      </w:r>
      <w:proofErr w:type="spellEnd"/>
      <w:r>
        <w:rPr>
          <w:rFonts w:ascii="Arial" w:hAnsi="Arial"/>
          <w:b/>
          <w:bCs/>
          <w:color w:val="000000"/>
          <w:sz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</w:rPr>
        <w:t>directive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which</w:t>
      </w:r>
      <w:proofErr w:type="spellEnd"/>
      <w:r>
        <w:rPr>
          <w:rFonts w:ascii="Arial" w:hAnsi="Arial"/>
          <w:color w:val="000000"/>
          <w:sz w:val="16"/>
        </w:rPr>
        <w:t xml:space="preserve"> VKP </w:t>
      </w:r>
      <w:r w:rsidR="00B13810">
        <w:rPr>
          <w:rFonts w:ascii="Arial" w:hAnsi="Arial"/>
          <w:color w:val="000000"/>
          <w:sz w:val="16"/>
        </w:rPr>
        <w:t>approved</w:t>
      </w:r>
      <w:r>
        <w:rPr>
          <w:rFonts w:ascii="Arial" w:hAnsi="Arial"/>
          <w:color w:val="000000"/>
          <w:sz w:val="16"/>
        </w:rPr>
        <w:t xml:space="preserve">.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directive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is</w:t>
      </w:r>
      <w:proofErr w:type="spellEnd"/>
      <w:r>
        <w:rPr>
          <w:rFonts w:ascii="Arial" w:hAnsi="Arial"/>
          <w:color w:val="000000"/>
          <w:sz w:val="16"/>
        </w:rPr>
        <w:t xml:space="preserve"> not </w:t>
      </w:r>
      <w:proofErr w:type="spellStart"/>
      <w:r>
        <w:rPr>
          <w:rFonts w:ascii="Arial" w:hAnsi="Arial"/>
          <w:color w:val="000000"/>
          <w:sz w:val="16"/>
        </w:rPr>
        <w:t>published</w:t>
      </w:r>
      <w:proofErr w:type="spellEnd"/>
      <w:r>
        <w:rPr>
          <w:rFonts w:ascii="Arial" w:hAnsi="Arial"/>
          <w:color w:val="000000"/>
          <w:sz w:val="16"/>
        </w:rPr>
        <w:t xml:space="preserve">, </w:t>
      </w:r>
      <w:proofErr w:type="spellStart"/>
      <w:r>
        <w:rPr>
          <w:rFonts w:ascii="Arial" w:hAnsi="Arial"/>
          <w:color w:val="000000"/>
          <w:sz w:val="16"/>
        </w:rPr>
        <w:t>because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it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contains</w:t>
      </w:r>
      <w:proofErr w:type="spellEnd"/>
      <w:r>
        <w:rPr>
          <w:rFonts w:ascii="Arial" w:hAnsi="Arial"/>
          <w:color w:val="000000"/>
          <w:sz w:val="16"/>
        </w:rPr>
        <w:t xml:space="preserve"> a </w:t>
      </w:r>
      <w:proofErr w:type="spellStart"/>
      <w:r>
        <w:rPr>
          <w:rFonts w:ascii="Arial" w:hAnsi="Arial"/>
          <w:color w:val="000000"/>
          <w:sz w:val="16"/>
        </w:rPr>
        <w:t>complex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treatment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with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use </w:t>
      </w:r>
      <w:proofErr w:type="spellStart"/>
      <w:r>
        <w:rPr>
          <w:rFonts w:ascii="Arial" w:hAnsi="Arial"/>
          <w:color w:val="000000"/>
          <w:sz w:val="16"/>
        </w:rPr>
        <w:t>of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complex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formulations</w:t>
      </w:r>
      <w:proofErr w:type="spellEnd"/>
      <w:r>
        <w:rPr>
          <w:rFonts w:ascii="Arial" w:hAnsi="Arial"/>
          <w:color w:val="000000"/>
          <w:sz w:val="16"/>
        </w:rPr>
        <w:t>.</w:t>
      </w:r>
    </w:p>
    <w:p w:rsidR="007624D7" w:rsidRDefault="007624D7">
      <w:pPr>
        <w:pStyle w:val="Standard"/>
        <w:spacing w:line="244" w:lineRule="atLeast"/>
        <w:rPr>
          <w:rFonts w:ascii="Arial" w:hAnsi="Arial"/>
          <w:color w:val="000000"/>
          <w:sz w:val="16"/>
        </w:rPr>
      </w:pPr>
    </w:p>
    <w:p w:rsidR="007624D7" w:rsidRDefault="00863852">
      <w:pPr>
        <w:pStyle w:val="Standard"/>
        <w:spacing w:line="244" w:lineRule="atLeast"/>
        <w:rPr>
          <w:rFonts w:ascii="Arial" w:hAnsi="Arial"/>
          <w:color w:val="000000"/>
          <w:sz w:val="16"/>
        </w:rPr>
      </w:pPr>
      <w:proofErr w:type="spellStart"/>
      <w:r>
        <w:rPr>
          <w:rFonts w:ascii="Arial" w:hAnsi="Arial"/>
          <w:color w:val="000000"/>
          <w:sz w:val="16"/>
        </w:rPr>
        <w:t>Other</w:t>
      </w:r>
      <w:proofErr w:type="spellEnd"/>
      <w:r>
        <w:rPr>
          <w:rFonts w:ascii="Arial" w:hAnsi="Arial"/>
          <w:color w:val="000000"/>
          <w:sz w:val="16"/>
        </w:rPr>
        <w:t xml:space="preserve"> data are data </w:t>
      </w:r>
      <w:proofErr w:type="spellStart"/>
      <w:r>
        <w:rPr>
          <w:rFonts w:ascii="Arial" w:hAnsi="Arial"/>
          <w:color w:val="000000"/>
          <w:sz w:val="16"/>
        </w:rPr>
        <w:t>subjects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proofErr w:type="gramStart"/>
      <w:r>
        <w:rPr>
          <w:rFonts w:ascii="Arial" w:hAnsi="Arial"/>
          <w:color w:val="000000"/>
          <w:sz w:val="16"/>
        </w:rPr>
        <w:t>available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e.g</w:t>
      </w:r>
      <w:proofErr w:type="spellEnd"/>
      <w:r>
        <w:rPr>
          <w:rFonts w:ascii="Arial" w:hAnsi="Arial"/>
          <w:color w:val="000000"/>
          <w:sz w:val="16"/>
        </w:rPr>
        <w:t>. on</w:t>
      </w:r>
      <w:proofErr w:type="gram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website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of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Czech</w:t>
      </w:r>
      <w:proofErr w:type="spellEnd"/>
      <w:r>
        <w:rPr>
          <w:rFonts w:ascii="Arial" w:hAnsi="Arial"/>
          <w:color w:val="000000"/>
          <w:sz w:val="16"/>
        </w:rPr>
        <w:t xml:space="preserve"> bar </w:t>
      </w:r>
      <w:proofErr w:type="spellStart"/>
      <w:r>
        <w:rPr>
          <w:rFonts w:ascii="Arial" w:hAnsi="Arial"/>
          <w:color w:val="000000"/>
          <w:sz w:val="16"/>
        </w:rPr>
        <w:t>association</w:t>
      </w:r>
      <w:proofErr w:type="spellEnd"/>
      <w:r>
        <w:rPr>
          <w:rFonts w:ascii="Arial" w:hAnsi="Arial"/>
          <w:color w:val="000000"/>
          <w:sz w:val="16"/>
        </w:rPr>
        <w:t xml:space="preserve"> (</w:t>
      </w:r>
      <w:r>
        <w:rPr>
          <w:rFonts w:ascii="Arial" w:hAnsi="Arial"/>
          <w:b/>
          <w:bCs/>
          <w:color w:val="000000"/>
          <w:sz w:val="16"/>
        </w:rPr>
        <w:t>www.cak.cz</w:t>
      </w:r>
      <w:r>
        <w:rPr>
          <w:rFonts w:ascii="Arial" w:hAnsi="Arial"/>
          <w:color w:val="000000"/>
          <w:sz w:val="16"/>
        </w:rPr>
        <w:t xml:space="preserve">) </w:t>
      </w:r>
      <w:proofErr w:type="spellStart"/>
      <w:r>
        <w:rPr>
          <w:rFonts w:ascii="Arial" w:hAnsi="Arial"/>
          <w:color w:val="000000"/>
          <w:sz w:val="16"/>
        </w:rPr>
        <w:t>or</w:t>
      </w:r>
      <w:proofErr w:type="spellEnd"/>
      <w:r>
        <w:rPr>
          <w:rFonts w:ascii="Arial" w:hAnsi="Arial"/>
          <w:color w:val="000000"/>
          <w:sz w:val="16"/>
        </w:rPr>
        <w:t xml:space="preserve"> on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website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of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the</w:t>
      </w:r>
      <w:proofErr w:type="spellEnd"/>
      <w:r>
        <w:rPr>
          <w:rFonts w:ascii="Arial" w:hAnsi="Arial"/>
          <w:color w:val="000000"/>
          <w:sz w:val="16"/>
        </w:rPr>
        <w:t xml:space="preserve"> Office </w:t>
      </w:r>
      <w:proofErr w:type="spellStart"/>
      <w:r>
        <w:rPr>
          <w:rFonts w:ascii="Arial" w:hAnsi="Arial"/>
          <w:color w:val="000000"/>
          <w:sz w:val="16"/>
        </w:rPr>
        <w:t>for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personal</w:t>
      </w:r>
      <w:proofErr w:type="spellEnd"/>
      <w:r>
        <w:rPr>
          <w:rFonts w:ascii="Arial" w:hAnsi="Arial"/>
          <w:color w:val="000000"/>
          <w:sz w:val="16"/>
        </w:rPr>
        <w:t xml:space="preserve"> data </w:t>
      </w:r>
      <w:proofErr w:type="spellStart"/>
      <w:r>
        <w:rPr>
          <w:rFonts w:ascii="Arial" w:hAnsi="Arial"/>
          <w:color w:val="000000"/>
          <w:sz w:val="16"/>
        </w:rPr>
        <w:t>protection</w:t>
      </w:r>
      <w:proofErr w:type="spellEnd"/>
      <w:r>
        <w:rPr>
          <w:rFonts w:ascii="Arial" w:hAnsi="Arial"/>
          <w:color w:val="000000"/>
          <w:sz w:val="16"/>
        </w:rPr>
        <w:t xml:space="preserve"> (</w:t>
      </w:r>
      <w:r>
        <w:rPr>
          <w:rFonts w:ascii="Arial" w:hAnsi="Arial"/>
          <w:b/>
          <w:bCs/>
          <w:color w:val="000000"/>
          <w:sz w:val="16"/>
        </w:rPr>
        <w:t>www.uoou.cz</w:t>
      </w:r>
      <w:r>
        <w:rPr>
          <w:rFonts w:ascii="Arial" w:hAnsi="Arial"/>
          <w:color w:val="000000"/>
          <w:sz w:val="16"/>
        </w:rPr>
        <w:t>).</w:t>
      </w:r>
    </w:p>
    <w:sectPr w:rsidR="007624D7" w:rsidSect="00B15CA8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2BF" w:rsidRDefault="00FE72BF">
      <w:r>
        <w:separator/>
      </w:r>
    </w:p>
  </w:endnote>
  <w:endnote w:type="continuationSeparator" w:id="0">
    <w:p w:rsidR="00FE72BF" w:rsidRDefault="00FE7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2BF" w:rsidRDefault="00FE72BF">
      <w:r>
        <w:rPr>
          <w:color w:val="000000"/>
        </w:rPr>
        <w:separator/>
      </w:r>
    </w:p>
  </w:footnote>
  <w:footnote w:type="continuationSeparator" w:id="0">
    <w:p w:rsidR="00FE72BF" w:rsidRDefault="00FE72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C3F91"/>
    <w:multiLevelType w:val="multilevel"/>
    <w:tmpl w:val="DAB27F3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27B918EC"/>
    <w:multiLevelType w:val="multilevel"/>
    <w:tmpl w:val="98A8F7E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5FC25DA3"/>
    <w:multiLevelType w:val="multilevel"/>
    <w:tmpl w:val="0D143EB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24D7"/>
    <w:rsid w:val="007624D7"/>
    <w:rsid w:val="00863852"/>
    <w:rsid w:val="00B13810"/>
    <w:rsid w:val="00B15CA8"/>
    <w:rsid w:val="00FE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5C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15CA8"/>
  </w:style>
  <w:style w:type="paragraph" w:customStyle="1" w:styleId="Heading">
    <w:name w:val="Heading"/>
    <w:basedOn w:val="Standard"/>
    <w:next w:val="Textbody"/>
    <w:rsid w:val="00B15CA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15CA8"/>
    <w:pPr>
      <w:spacing w:after="120"/>
    </w:pPr>
  </w:style>
  <w:style w:type="paragraph" w:styleId="Seznam">
    <w:name w:val="List"/>
    <w:basedOn w:val="Textbody"/>
    <w:rsid w:val="00B15CA8"/>
  </w:style>
  <w:style w:type="paragraph" w:styleId="Titulek">
    <w:name w:val="caption"/>
    <w:basedOn w:val="Standard"/>
    <w:rsid w:val="00B15C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15CA8"/>
    <w:pPr>
      <w:suppressLineNumbers/>
    </w:pPr>
  </w:style>
  <w:style w:type="character" w:customStyle="1" w:styleId="BulletSymbols">
    <w:name w:val="Bullet Symbols"/>
    <w:rsid w:val="00B15CA8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825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Vankova</dc:creator>
  <cp:lastModifiedBy>user</cp:lastModifiedBy>
  <cp:revision>3</cp:revision>
  <dcterms:created xsi:type="dcterms:W3CDTF">2018-05-25T07:51:00Z</dcterms:created>
  <dcterms:modified xsi:type="dcterms:W3CDTF">2018-05-25T12:16:00Z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